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EB" w:rsidRPr="00DD27EB" w:rsidRDefault="004924AA" w:rsidP="00DD27EB">
      <w:pPr>
        <w:pStyle w:val="NoSpacing"/>
        <w:jc w:val="center"/>
      </w:pPr>
      <w:proofErr w:type="spellStart"/>
      <w:r>
        <w:t>Бр</w:t>
      </w:r>
      <w:proofErr w:type="spellEnd"/>
      <w:r>
        <w:t>./</w:t>
      </w:r>
      <w:proofErr w:type="spellStart"/>
      <w:r>
        <w:t>Nr</w:t>
      </w:r>
      <w:proofErr w:type="spellEnd"/>
      <w:r>
        <w:t>.__________</w:t>
      </w:r>
    </w:p>
    <w:p w:rsidR="00630664" w:rsidRDefault="004924AA" w:rsidP="00DD27EB">
      <w:pPr>
        <w:pStyle w:val="NoSpacing"/>
        <w:jc w:val="center"/>
      </w:pPr>
      <w:r>
        <w:t>________</w:t>
      </w:r>
      <w:bookmarkStart w:id="0" w:name="_GoBack"/>
      <w:bookmarkEnd w:id="0"/>
      <w:r w:rsidR="00DD27EB" w:rsidRPr="00DD27EB">
        <w:t>_20____год/</w:t>
      </w:r>
      <w:proofErr w:type="spellStart"/>
      <w:r w:rsidR="00DD27EB" w:rsidRPr="00DD27EB">
        <w:t>viti</w:t>
      </w:r>
      <w:proofErr w:type="spellEnd"/>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Default="00DD27EB" w:rsidP="00DD27EB">
      <w:pPr>
        <w:pStyle w:val="NoSpacing"/>
        <w:jc w:val="center"/>
      </w:pPr>
    </w:p>
    <w:p w:rsidR="00DD27EB" w:rsidRPr="00DD27EB" w:rsidRDefault="00DD27EB" w:rsidP="00DD27EB">
      <w:pPr>
        <w:spacing w:after="0" w:line="240" w:lineRule="auto"/>
        <w:ind w:left="37"/>
        <w:jc w:val="center"/>
        <w:rPr>
          <w:rFonts w:ascii="StobiSans Regular" w:eastAsia="Times New Roman" w:hAnsi="StobiSans Regular" w:cs="Times New Roman"/>
          <w:b/>
          <w:lang w:eastAsia="en-GB"/>
        </w:rPr>
      </w:pPr>
      <w:r w:rsidRPr="00DD27EB">
        <w:rPr>
          <w:rFonts w:ascii="StobiSans Regular" w:eastAsia="Times New Roman" w:hAnsi="StobiSans Regular" w:cs="Times New Roman"/>
          <w:b/>
          <w:lang w:eastAsia="en-GB"/>
        </w:rPr>
        <w:t>S T A T U T I</w:t>
      </w:r>
    </w:p>
    <w:p w:rsidR="00DD27EB" w:rsidRPr="00DD27EB" w:rsidRDefault="00DD27EB" w:rsidP="00DD27EB">
      <w:pPr>
        <w:spacing w:after="0" w:line="240" w:lineRule="auto"/>
        <w:ind w:left="37"/>
        <w:jc w:val="center"/>
        <w:rPr>
          <w:rFonts w:ascii="StobiSans Regular" w:eastAsia="Times New Roman" w:hAnsi="StobiSans Regular" w:cs="Times New Roman"/>
          <w:b/>
          <w:lang w:eastAsia="en-GB"/>
        </w:rPr>
      </w:pPr>
    </w:p>
    <w:p w:rsidR="00DD27EB" w:rsidRPr="00DD27EB" w:rsidRDefault="00DD27EB" w:rsidP="00DD27EB">
      <w:pPr>
        <w:spacing w:after="0" w:line="240" w:lineRule="auto"/>
        <w:ind w:left="37"/>
        <w:jc w:val="center"/>
        <w:rPr>
          <w:rFonts w:ascii="StobiSans Regular" w:eastAsia="Times New Roman" w:hAnsi="StobiSans Regular" w:cs="Times New Roman"/>
          <w:b/>
          <w:lang w:val="mk-MK" w:eastAsia="en-GB"/>
        </w:rPr>
      </w:pPr>
      <w:r w:rsidRPr="00DD27EB">
        <w:rPr>
          <w:rFonts w:ascii="StobiSans Regular" w:eastAsia="Times New Roman" w:hAnsi="StobiSans Regular" w:cs="Times New Roman"/>
          <w:b/>
          <w:lang w:val="sq-AL" w:eastAsia="en-GB"/>
        </w:rPr>
        <w:t>I</w:t>
      </w:r>
    </w:p>
    <w:p w:rsidR="00DD27EB" w:rsidRPr="00DD27EB" w:rsidRDefault="00DD27EB" w:rsidP="00DD27EB">
      <w:pPr>
        <w:spacing w:after="0" w:line="240" w:lineRule="auto"/>
        <w:ind w:left="37"/>
        <w:jc w:val="center"/>
        <w:rPr>
          <w:rFonts w:ascii="StobiSans Regular" w:eastAsia="Times New Roman" w:hAnsi="StobiSans Regular" w:cs="Times New Roman"/>
          <w:b/>
          <w:lang w:eastAsia="en-GB"/>
        </w:rPr>
      </w:pPr>
    </w:p>
    <w:p w:rsidR="00DD27EB" w:rsidRPr="00DD27EB" w:rsidRDefault="00DD27EB" w:rsidP="00DD27EB">
      <w:pPr>
        <w:spacing w:after="0" w:line="240" w:lineRule="auto"/>
        <w:ind w:left="37"/>
        <w:jc w:val="center"/>
        <w:rPr>
          <w:rFonts w:ascii="StobiSans Regular" w:eastAsia="Times New Roman" w:hAnsi="StobiSans Regular" w:cs="Times New Roman"/>
          <w:lang w:eastAsia="en-GB"/>
        </w:rPr>
      </w:pPr>
      <w:r w:rsidRPr="00DD27EB">
        <w:rPr>
          <w:rFonts w:ascii="StobiSans Regular" w:eastAsia="Times New Roman" w:hAnsi="StobiSans Regular" w:cs="Times New Roman"/>
          <w:b/>
          <w:lang w:eastAsia="en-GB"/>
        </w:rPr>
        <w:t>AGJENCISË SË REZERVAVE TË DETYRUESHME TË NAFTËS</w:t>
      </w: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jc w:val="both"/>
        <w:rPr>
          <w:rFonts w:ascii="StobiSans Regular" w:eastAsia="Times New Roman" w:hAnsi="StobiSans Regular" w:cs="Times New Roman"/>
          <w:lang w:eastAsia="en-GB"/>
        </w:rPr>
      </w:pPr>
    </w:p>
    <w:p w:rsidR="00DD27EB" w:rsidRDefault="00DD27EB" w:rsidP="00DD27EB">
      <w:pPr>
        <w:spacing w:after="0" w:line="240" w:lineRule="auto"/>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jc w:val="center"/>
        <w:rPr>
          <w:rFonts w:ascii="StobiSans Regular" w:eastAsia="Times New Roman" w:hAnsi="StobiSans Regular" w:cs="Times New Roman"/>
          <w:lang w:eastAsia="en-GB"/>
        </w:rPr>
      </w:pPr>
    </w:p>
    <w:p w:rsidR="00DD27EB" w:rsidRPr="00DD27EB" w:rsidRDefault="00DD27EB" w:rsidP="00DD27EB">
      <w:pPr>
        <w:spacing w:after="0" w:line="240" w:lineRule="auto"/>
        <w:ind w:left="37"/>
        <w:jc w:val="center"/>
        <w:rPr>
          <w:rFonts w:ascii="StobiSans Regular" w:eastAsia="Times New Roman" w:hAnsi="StobiSans Regular" w:cs="Times New Roman"/>
          <w:b/>
          <w:lang w:eastAsia="en-GB"/>
        </w:rPr>
      </w:pPr>
      <w:proofErr w:type="spellStart"/>
      <w:r w:rsidRPr="00DD27EB">
        <w:rPr>
          <w:rFonts w:ascii="StobiSans Regular" w:eastAsia="Times New Roman" w:hAnsi="StobiSans Regular" w:cs="Times New Roman"/>
          <w:b/>
          <w:lang w:eastAsia="en-GB"/>
        </w:rPr>
        <w:t>Shkup</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dhjetor</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viti</w:t>
      </w:r>
      <w:proofErr w:type="spellEnd"/>
      <w:r w:rsidRPr="00DD27EB">
        <w:rPr>
          <w:rFonts w:ascii="StobiSans Regular" w:eastAsia="Times New Roman" w:hAnsi="StobiSans Regular" w:cs="Times New Roman"/>
          <w:b/>
          <w:lang w:eastAsia="en-GB"/>
        </w:rPr>
        <w:t xml:space="preserve"> 2021</w:t>
      </w:r>
    </w:p>
    <w:p w:rsidR="00DD27EB" w:rsidRDefault="00DD27EB" w:rsidP="00DD27EB">
      <w:pPr>
        <w:spacing w:after="0" w:line="240" w:lineRule="auto"/>
        <w:jc w:val="both"/>
        <w:rPr>
          <w:rFonts w:ascii="StobiSans Regular" w:eastAsia="Times New Roman" w:hAnsi="StobiSans Regular" w:cs="Times New Roman"/>
          <w:lang w:eastAsia="en-GB"/>
        </w:rPr>
      </w:pPr>
    </w:p>
    <w:p w:rsidR="00DD27EB" w:rsidRPr="00DD27EB" w:rsidRDefault="00DD27EB" w:rsidP="00DD27EB">
      <w:pPr>
        <w:spacing w:after="0" w:line="240" w:lineRule="auto"/>
        <w:jc w:val="both"/>
        <w:rPr>
          <w:rFonts w:ascii="StobiSans Regular" w:eastAsia="Times New Roman" w:hAnsi="StobiSans Regular" w:cs="Arial"/>
          <w:lang w:val="sq-AL" w:eastAsia="en-GB"/>
        </w:rPr>
      </w:pPr>
      <w:proofErr w:type="spellStart"/>
      <w:r w:rsidRPr="00DD27EB">
        <w:rPr>
          <w:rFonts w:ascii="StobiSans Regular" w:eastAsia="Times New Roman" w:hAnsi="StobiSans Regular" w:cs="Times New Roman"/>
          <w:lang w:eastAsia="en-GB"/>
        </w:rPr>
        <w:lastRenderedPageBreak/>
        <w:t>Në</w:t>
      </w:r>
      <w:proofErr w:type="spellEnd"/>
      <w:r w:rsidRPr="00DD27EB">
        <w:rPr>
          <w:rFonts w:ascii="StobiSans Regular" w:eastAsia="Times New Roman" w:hAnsi="StobiSans Regular" w:cs="Times New Roman"/>
          <w:lang w:eastAsia="en-GB"/>
        </w:rPr>
        <w:t xml:space="preserve"> </w:t>
      </w:r>
      <w:r w:rsidRPr="00DD27EB">
        <w:rPr>
          <w:rFonts w:ascii="StobiSans Regular" w:eastAsia="Times New Roman" w:hAnsi="StobiSans Regular" w:cs="Arial"/>
          <w:lang w:val="sq-AL" w:eastAsia="en-GB"/>
        </w:rPr>
        <w:t>bazë të nenit 24 paragrafi (1) alineja 1 të Ligjit të rezervave të detyrueshme të naftës (Gazeta zyrtare e Republikës së Maqedonisë nr. 144/14, 178/14, 199/15, 197/17, 7/19 dhe Gazeta zyrtare e Republikës së Maqedonisë së Veriut nr.275/19 dhe 150/21), Këshilli drejtues i Agjencisë së Rezervave të Detyrueshme të Naftës në seancën e parë urgjente për vitin 2021, mbajtur më datë 7 dhjetor 2021, solli</w:t>
      </w:r>
    </w:p>
    <w:p w:rsidR="00DD27EB" w:rsidRDefault="00DD27EB" w:rsidP="00DD27EB">
      <w:pPr>
        <w:spacing w:after="0" w:line="240" w:lineRule="auto"/>
        <w:jc w:val="both"/>
        <w:rPr>
          <w:rFonts w:ascii="StobiSans Regular" w:eastAsia="Times New Roman" w:hAnsi="StobiSans Regular" w:cs="Arial"/>
          <w:lang w:val="sq-AL" w:eastAsia="en-GB"/>
        </w:rPr>
      </w:pPr>
    </w:p>
    <w:p w:rsidR="00DD27EB" w:rsidRPr="00DD27EB" w:rsidRDefault="00DD27EB" w:rsidP="00DD27EB">
      <w:pPr>
        <w:spacing w:after="0" w:line="240" w:lineRule="auto"/>
        <w:jc w:val="both"/>
        <w:rPr>
          <w:rFonts w:ascii="StobiSans Regular" w:eastAsia="Times New Roman" w:hAnsi="StobiSans Regular" w:cs="Arial"/>
          <w:lang w:val="sq-AL" w:eastAsia="en-GB"/>
        </w:rPr>
      </w:pPr>
    </w:p>
    <w:p w:rsidR="00DD27EB" w:rsidRPr="00DD27EB" w:rsidRDefault="00DD27EB" w:rsidP="00DD27EB">
      <w:pPr>
        <w:spacing w:after="0" w:line="240" w:lineRule="auto"/>
        <w:jc w:val="center"/>
        <w:rPr>
          <w:rFonts w:ascii="StobiSans Regular" w:eastAsia="Times New Roman" w:hAnsi="StobiSans Regular" w:cs="Arial"/>
          <w:b/>
          <w:bCs/>
          <w:lang w:val="sq-AL" w:eastAsia="en-GB"/>
        </w:rPr>
      </w:pPr>
      <w:r w:rsidRPr="00DD27EB">
        <w:rPr>
          <w:rFonts w:ascii="StobiSans Regular" w:eastAsia="Times New Roman" w:hAnsi="StobiSans Regular" w:cs="Arial"/>
          <w:b/>
          <w:bCs/>
          <w:lang w:val="sq-AL" w:eastAsia="en-GB"/>
        </w:rPr>
        <w:t>STATUT</w:t>
      </w:r>
    </w:p>
    <w:p w:rsidR="00DD27EB" w:rsidRPr="00DD27EB" w:rsidRDefault="00DD27EB" w:rsidP="00DD27EB">
      <w:pPr>
        <w:spacing w:after="0" w:line="240" w:lineRule="auto"/>
        <w:jc w:val="center"/>
        <w:rPr>
          <w:rFonts w:ascii="StobiSans Regular" w:eastAsia="Times New Roman" w:hAnsi="StobiSans Regular" w:cs="Arial"/>
          <w:b/>
          <w:bCs/>
          <w:lang w:val="sq-AL" w:eastAsia="en-GB"/>
        </w:rPr>
      </w:pPr>
    </w:p>
    <w:p w:rsidR="00DD27EB" w:rsidRPr="00DD27EB" w:rsidRDefault="00DD27EB" w:rsidP="00DD27EB">
      <w:pPr>
        <w:spacing w:after="0" w:line="240" w:lineRule="auto"/>
        <w:jc w:val="center"/>
        <w:rPr>
          <w:rFonts w:ascii="StobiSans Regular" w:eastAsia="Times New Roman" w:hAnsi="StobiSans Regular" w:cs="Arial"/>
          <w:b/>
          <w:bCs/>
          <w:lang w:val="mk-MK" w:eastAsia="en-GB"/>
        </w:rPr>
      </w:pPr>
      <w:r w:rsidRPr="00DD27EB">
        <w:rPr>
          <w:rFonts w:ascii="StobiSans Regular" w:eastAsia="Times New Roman" w:hAnsi="StobiSans Regular" w:cs="Arial"/>
          <w:b/>
          <w:bCs/>
          <w:lang w:val="sq-AL" w:eastAsia="en-GB"/>
        </w:rPr>
        <w:t>TË AGJENCISË SË REZERVAVE TË DETYRUESHME TË NAFTËS</w:t>
      </w:r>
    </w:p>
    <w:p w:rsidR="00DD27EB" w:rsidRPr="00DD27EB" w:rsidRDefault="00DD27EB" w:rsidP="00DD27EB">
      <w:pPr>
        <w:spacing w:after="0" w:line="240" w:lineRule="auto"/>
        <w:jc w:val="center"/>
        <w:rPr>
          <w:rFonts w:ascii="StobiSans Regular" w:eastAsia="Times New Roman" w:hAnsi="StobiSans Regular" w:cs="Arial"/>
          <w:lang w:val="sq-AL" w:eastAsia="en-GB"/>
        </w:rPr>
      </w:pPr>
    </w:p>
    <w:p w:rsidR="00DD27EB" w:rsidRDefault="00DD27EB" w:rsidP="00DD27EB">
      <w:pPr>
        <w:spacing w:after="0" w:line="240" w:lineRule="auto"/>
        <w:jc w:val="center"/>
        <w:rPr>
          <w:rFonts w:ascii="StobiSans Regular" w:eastAsia="Times New Roman" w:hAnsi="StobiSans Regular" w:cs="Arial"/>
          <w:lang w:val="sq-AL" w:eastAsia="en-GB"/>
        </w:rPr>
      </w:pPr>
    </w:p>
    <w:p w:rsidR="00DD27EB" w:rsidRPr="00DD27EB" w:rsidRDefault="00DD27EB" w:rsidP="00DD27EB">
      <w:pPr>
        <w:spacing w:after="0" w:line="240" w:lineRule="auto"/>
        <w:jc w:val="center"/>
        <w:rPr>
          <w:rFonts w:ascii="StobiSans Regular" w:eastAsia="Times New Roman" w:hAnsi="StobiSans Regular" w:cs="Arial"/>
          <w:lang w:val="sq-AL" w:eastAsia="en-GB"/>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I. DISPOZITA TË PËRGJITHSHME</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w:t>
      </w:r>
    </w:p>
    <w:p w:rsidR="00DD27EB" w:rsidRPr="00DD27EB" w:rsidRDefault="00DD27EB" w:rsidP="00DD27EB">
      <w:pPr>
        <w:jc w:val="both"/>
        <w:rPr>
          <w:rFonts w:ascii="StobiSans Regular" w:hAnsi="StobiSans Regular" w:cs="Arial"/>
          <w:lang w:val="sq-AL"/>
        </w:rPr>
      </w:pPr>
      <w:r w:rsidRPr="00DD27EB">
        <w:rPr>
          <w:rFonts w:ascii="StobiSans Regular" w:hAnsi="StobiSans Regular" w:cs="Arial"/>
          <w:lang w:val="sq-AL"/>
        </w:rPr>
        <w:t xml:space="preserve">       Me këtë Statut rregullohet funksionimi dhe organizimi i Agjencisë së Rezervave të Detyrueshme të Naftës (në tekstin e mëtejmë: Agjencia), emri, selia, vula</w:t>
      </w:r>
      <w:r w:rsidRPr="00DD27EB">
        <w:rPr>
          <w:rFonts w:ascii="StobiSans Regular" w:hAnsi="StobiSans Regular" w:cs="Arial"/>
          <w:lang w:val="mk-MK"/>
        </w:rPr>
        <w:t>,</w:t>
      </w:r>
      <w:r w:rsidRPr="00DD27EB">
        <w:rPr>
          <w:rFonts w:ascii="StobiSans Regular" w:hAnsi="StobiSans Regular" w:cs="Arial"/>
          <w:lang w:val="sq-AL"/>
        </w:rPr>
        <w:t xml:space="preserve"> vula katrore, logoja, lënda e funksionimit dhe mënyra e kryerjes së aktiviteteve nga fushëveprimi i Agjencisë, organet drejtuese dhe kompetencat e tyre, mënyra e financimit dhe shpenzimi i mjeteve financiare, të drejtat, kompetencat dhe përgjegjësitë e nëpunësve dhe çështjeve të tjera të cilat Agjencia i kryen në përputhje me Ligjin e rezervave të detyrueshme të naftës (në tekstin e mëtejmë: Ligjin)</w:t>
      </w:r>
      <w:r w:rsidRPr="00DD27EB">
        <w:rPr>
          <w:rFonts w:ascii="StobiSans Regular" w:hAnsi="StobiSans Regular" w:cs="Arial"/>
          <w:lang w:val="mk-MK"/>
        </w:rPr>
        <w:t>,</w:t>
      </w:r>
      <w:r w:rsidRPr="00DD27EB">
        <w:rPr>
          <w:rFonts w:ascii="StobiSans Regular" w:hAnsi="StobiSans Regular" w:cs="Arial"/>
          <w:lang w:val="sq-AL"/>
        </w:rPr>
        <w:t xml:space="preserve"> rregulloret e miratuara në bazë të këtij ligji dhe marrëveshjeve ndërkombëtare në fushën e sigurisë së furnizimit të ratifikuara në përputhje me Kushtetutën e Republikës së Maqedonisë së Veriut.</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2</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Agjencia ka rolin e personit juridik dhe të autorizimeve sipas Ligjit.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Agjencia është person juridik i mëvetësishëm, i pavarur dhe joprofitabil që kryen punë me interes publik dhe është trup qendror për ruajtjen e rezervave të detyrueshme, e autorizuar vetëm për formimin, mirëmbajtjen, ruajtjen dhe shitjen e rezervave të detyrueshme të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(3) Në qarkullimin juridik me persona të tretë Agjencia vepron në emër të saj dhe për llogari të saj.</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(4) Puna e Agjencisë bazohet në parimet e kompetencës, profesionalizmit, transparencës dhe përgjegjësisë për punë.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(5) Agjencia për punën e saj jep përgjegjësi te Qeveria e Republikës së Maqedonisë së Veriut.</w:t>
      </w:r>
    </w:p>
    <w:p w:rsidR="00DD27EB" w:rsidRDefault="00DD27EB" w:rsidP="00DD27EB">
      <w:pPr>
        <w:ind w:left="360"/>
        <w:contextualSpacing/>
        <w:jc w:val="both"/>
        <w:rPr>
          <w:rFonts w:ascii="StobiSans Regular" w:eastAsia="Times New Roman" w:hAnsi="StobiSans Regular" w:cs="Arial"/>
          <w:lang w:val="sq-AL" w:eastAsia="en-GB"/>
        </w:rPr>
      </w:pPr>
    </w:p>
    <w:p w:rsidR="00DD27EB" w:rsidRPr="00DD27EB" w:rsidRDefault="00DD27EB" w:rsidP="00DD27EB">
      <w:pPr>
        <w:ind w:left="360"/>
        <w:contextualSpacing/>
        <w:jc w:val="both"/>
        <w:rPr>
          <w:rFonts w:ascii="StobiSans Regular" w:eastAsia="Times New Roman" w:hAnsi="StobiSans Regular" w:cs="Arial"/>
          <w:lang w:val="sq-AL" w:eastAsia="en-GB"/>
        </w:rPr>
      </w:pPr>
    </w:p>
    <w:p w:rsidR="00DD27EB" w:rsidRPr="00DD27EB" w:rsidRDefault="00DD27EB" w:rsidP="00DD27EB">
      <w:pPr>
        <w:ind w:left="360"/>
        <w:jc w:val="center"/>
        <w:rPr>
          <w:rFonts w:ascii="StobiSans Regular" w:hAnsi="StobiSans Regular" w:cs="Arial"/>
          <w:b/>
          <w:bCs/>
          <w:lang w:val="sq-AL"/>
        </w:rPr>
      </w:pPr>
      <w:r w:rsidRPr="00DD27EB">
        <w:rPr>
          <w:rFonts w:ascii="StobiSans Regular" w:hAnsi="StobiSans Regular" w:cs="Arial"/>
          <w:b/>
          <w:bCs/>
          <w:lang w:val="sq-AL"/>
        </w:rPr>
        <w:lastRenderedPageBreak/>
        <w:t>II. ЕMRI, SELIA DHE VULA E AGJENCISË</w:t>
      </w:r>
    </w:p>
    <w:p w:rsidR="00DD27EB" w:rsidRPr="00DD27EB" w:rsidRDefault="00DD27EB" w:rsidP="00DD27EB">
      <w:pPr>
        <w:ind w:left="360"/>
        <w:contextualSpacing/>
        <w:jc w:val="center"/>
        <w:rPr>
          <w:rFonts w:ascii="StobiSans Regular" w:hAnsi="StobiSans Regular" w:cs="Arial"/>
          <w:b/>
          <w:bCs/>
          <w:lang w:val="sq-AL"/>
        </w:rPr>
      </w:pPr>
      <w:r w:rsidRPr="00DD27EB">
        <w:rPr>
          <w:rFonts w:ascii="StobiSans Regular" w:hAnsi="StobiSans Regular" w:cs="Arial"/>
          <w:b/>
          <w:bCs/>
          <w:lang w:val="sq-AL"/>
        </w:rPr>
        <w:t>Neni 3</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(1) </w:t>
      </w:r>
      <w:bookmarkStart w:id="1" w:name="_Hlk88909673"/>
      <w:r w:rsidRPr="00DD27EB">
        <w:rPr>
          <w:rFonts w:ascii="StobiSans Regular" w:eastAsia="Times New Roman" w:hAnsi="StobiSans Regular" w:cs="Arial"/>
          <w:lang w:val="sq-AL" w:eastAsia="en-GB"/>
        </w:rPr>
        <w:t>Emri i plotë i Agjencisë në gjuhën maqedonase me alfabetin e saj cirilik është</w:t>
      </w:r>
      <w:bookmarkEnd w:id="1"/>
      <w:r w:rsidRPr="00DD27EB">
        <w:rPr>
          <w:rFonts w:ascii="StobiSans Regular" w:eastAsia="Times New Roman" w:hAnsi="StobiSans Regular" w:cs="Arial"/>
          <w:lang w:val="sq-AL" w:eastAsia="en-GB"/>
        </w:rPr>
        <w:t>: “Агенција за задолжителни нафтени резерви Скопје”.</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Еmri i shkurtuar</w:t>
      </w:r>
      <w:r w:rsidRPr="00DD27EB">
        <w:rPr>
          <w:rFonts w:ascii="StobiSans Regular" w:eastAsia="Times New Roman" w:hAnsi="StobiSans Regular" w:cs="Times New Roman"/>
          <w:lang w:val="sq-AL" w:eastAsia="en-GB"/>
        </w:rPr>
        <w:t xml:space="preserve"> </w:t>
      </w:r>
      <w:r w:rsidRPr="00DD27EB">
        <w:rPr>
          <w:rFonts w:ascii="StobiSans Regular" w:eastAsia="Times New Roman" w:hAnsi="StobiSans Regular" w:cs="Arial"/>
          <w:lang w:val="sq-AL" w:eastAsia="en-GB"/>
        </w:rPr>
        <w:t>i Agjencisë në gjuhën maqedonase me alfabetin e saj cirilik që do të përdoret në qarkullimin e brendshëm juridik është “MAKORA”.</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(3) Emri i plotë i Agjencisë në gjuhën shqipe me alfabetin e saj latin është: “Agjencia e Rezervave të Detyrueshme të Naftës Shkup”.</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(4) Еmri i shkurtuar i Agjencisë në gjuhën shqipe me alfabetin e saj latin është: është “MAKORA”.</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(5)</w:t>
      </w:r>
      <w:r w:rsidRPr="00DD27EB">
        <w:rPr>
          <w:rFonts w:ascii="StobiSans Regular" w:eastAsia="Times New Roman" w:hAnsi="StobiSans Regular" w:cs="Arial"/>
          <w:lang w:val="mk-MK" w:eastAsia="en-GB"/>
        </w:rPr>
        <w:t xml:space="preserve"> </w:t>
      </w:r>
      <w:r w:rsidRPr="00DD27EB">
        <w:rPr>
          <w:rFonts w:ascii="StobiSans Regular" w:eastAsia="Times New Roman" w:hAnsi="StobiSans Regular" w:cs="Arial"/>
          <w:lang w:val="sq-AL" w:eastAsia="en-GB"/>
        </w:rPr>
        <w:t>Emri i plotë i Agjencisë që do të përdoret në qarkullimin ndërkombëtar juridik është:</w:t>
      </w:r>
      <w:r w:rsidRPr="00DD27EB">
        <w:rPr>
          <w:rFonts w:ascii="StobiSans Regular" w:eastAsia="Times New Roman" w:hAnsi="StobiSans Regular" w:cs="Times New Roman"/>
          <w:lang w:val="sq-AL" w:eastAsia="en-GB"/>
        </w:rPr>
        <w:t xml:space="preserve"> “</w:t>
      </w:r>
      <w:r w:rsidRPr="00DD27EB">
        <w:rPr>
          <w:rFonts w:ascii="StobiSans Regular" w:eastAsia="Times New Roman" w:hAnsi="StobiSans Regular" w:cs="Arial"/>
          <w:lang w:val="sq-AL" w:eastAsia="en-GB"/>
        </w:rPr>
        <w:t>Compulsory Oil Reserves Agency”.</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(6) Emri i shkurtuar i Agjencisë në qarkullimin ndërkombëtar është “MACORA”.</w:t>
      </w:r>
    </w:p>
    <w:p w:rsidR="00DD27EB" w:rsidRPr="00DD27EB" w:rsidRDefault="00DD27EB" w:rsidP="00DD27EB">
      <w:pPr>
        <w:ind w:left="360"/>
        <w:contextualSpacing/>
        <w:jc w:val="both"/>
        <w:rPr>
          <w:rFonts w:ascii="StobiSans Regular" w:eastAsia="Times New Roman" w:hAnsi="StobiSans Regular" w:cs="Arial"/>
          <w:lang w:val="sq-AL" w:eastAsia="en-GB"/>
        </w:rPr>
      </w:pPr>
    </w:p>
    <w:p w:rsidR="00DD27EB" w:rsidRPr="00DD27EB" w:rsidRDefault="00DD27EB" w:rsidP="00DD27EB">
      <w:pPr>
        <w:ind w:left="720"/>
        <w:contextualSpacing/>
        <w:jc w:val="center"/>
        <w:rPr>
          <w:rFonts w:ascii="StobiSans Regular" w:eastAsia="Times New Roman" w:hAnsi="StobiSans Regular" w:cs="Arial"/>
          <w:b/>
          <w:lang w:val="sq-AL" w:eastAsia="en-GB"/>
        </w:rPr>
      </w:pPr>
      <w:r w:rsidRPr="00DD27EB">
        <w:rPr>
          <w:rFonts w:ascii="StobiSans Regular" w:eastAsia="Times New Roman" w:hAnsi="StobiSans Regular" w:cs="Arial"/>
          <w:b/>
          <w:lang w:val="sq-AL" w:eastAsia="en-GB"/>
        </w:rPr>
        <w:t>Neni 4</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Selia e Agjencisë është në Shkup në rr. Orce Nikollov nr. 71.</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Për ndryshimin eventual të adresës së selisë së Agjencisë dhe regjistrimin e së njëjtës në Regjistrin Qendror të Republikës së Maqedonisë së Veriut vendos Këshilli drejtues i Agjencisë.</w:t>
      </w:r>
    </w:p>
    <w:p w:rsidR="00DD27EB" w:rsidRDefault="00DD27EB" w:rsidP="00DD27EB">
      <w:pPr>
        <w:spacing w:after="0" w:line="240" w:lineRule="auto"/>
        <w:ind w:left="720"/>
        <w:contextualSpacing/>
        <w:jc w:val="both"/>
        <w:rPr>
          <w:rFonts w:ascii="StobiSans Regular" w:eastAsia="Times New Roman" w:hAnsi="StobiSans Regular" w:cs="Arial"/>
          <w:lang w:val="sq-AL" w:eastAsia="en-GB"/>
        </w:rPr>
      </w:pPr>
    </w:p>
    <w:p w:rsidR="00DD27EB" w:rsidRPr="00DD27EB" w:rsidRDefault="00DD27EB" w:rsidP="00DD27EB">
      <w:pPr>
        <w:spacing w:after="0" w:line="240" w:lineRule="auto"/>
        <w:ind w:left="720"/>
        <w:contextualSpacing/>
        <w:jc w:val="both"/>
        <w:rPr>
          <w:rFonts w:ascii="StobiSans Regular" w:eastAsia="Times New Roman" w:hAnsi="StobiSans Regular" w:cs="Arial"/>
          <w:lang w:val="sq-AL" w:eastAsia="en-GB"/>
        </w:rPr>
      </w:pPr>
    </w:p>
    <w:p w:rsidR="00DD27EB" w:rsidRPr="00DD27EB" w:rsidRDefault="00DD27EB" w:rsidP="00DD27EB">
      <w:pPr>
        <w:spacing w:after="0" w:line="240" w:lineRule="auto"/>
        <w:ind w:left="720"/>
        <w:contextualSpacing/>
        <w:jc w:val="center"/>
        <w:rPr>
          <w:rFonts w:ascii="StobiSans Regular" w:eastAsia="Times New Roman" w:hAnsi="StobiSans Regular" w:cs="Arial"/>
          <w:b/>
          <w:bCs/>
          <w:lang w:val="sq-AL" w:eastAsia="en-GB"/>
        </w:rPr>
      </w:pPr>
      <w:r w:rsidRPr="00DD27EB">
        <w:rPr>
          <w:rFonts w:ascii="StobiSans Regular" w:eastAsia="Times New Roman" w:hAnsi="StobiSans Regular" w:cs="Arial"/>
          <w:b/>
          <w:bCs/>
          <w:lang w:val="sq-AL" w:eastAsia="en-GB"/>
        </w:rPr>
        <w:t>Neni 5</w:t>
      </w:r>
    </w:p>
    <w:p w:rsidR="00DD27EB" w:rsidRPr="00DD27EB" w:rsidRDefault="00DD27EB" w:rsidP="00DD27EB">
      <w:pPr>
        <w:numPr>
          <w:ilvl w:val="0"/>
          <w:numId w:val="3"/>
        </w:numPr>
        <w:spacing w:after="0" w:line="240" w:lineRule="auto"/>
        <w:contextualSpacing/>
        <w:jc w:val="both"/>
        <w:rPr>
          <w:rFonts w:ascii="StobiSans Regular" w:eastAsia="Calibri" w:hAnsi="StobiSans Regular" w:cs="Arial"/>
          <w:lang w:val="mk-MK"/>
        </w:rPr>
      </w:pPr>
      <w:r w:rsidRPr="00DD27EB">
        <w:rPr>
          <w:rFonts w:ascii="StobiSans Regular" w:eastAsia="Calibri" w:hAnsi="StobiSans Regular" w:cs="Arial"/>
          <w:lang w:val="sq-AL"/>
        </w:rPr>
        <w:t>Agjencia ka vulën e saj dhe vulën katrore dhe atë:</w:t>
      </w:r>
    </w:p>
    <w:p w:rsidR="00DD27EB" w:rsidRPr="00DD27EB" w:rsidRDefault="00DD27EB" w:rsidP="00DD27EB">
      <w:pPr>
        <w:numPr>
          <w:ilvl w:val="0"/>
          <w:numId w:val="1"/>
        </w:numPr>
        <w:spacing w:after="0" w:line="240" w:lineRule="auto"/>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vulë në formë të rrumbullakët, me diametër 40mm, në të cilën në mesin e saj është stema e Republikës së Maqedonisë së Veriut, ndërsa përreth saj në rrathë koncentrikë është i shkruar emri i plotë i Agjencisë në gjuhën maqedonase me alfabetin e saj cirilik: “Агенција за задолжителни нафтени резерви Скопје”, si dhe në gjuhën shqipe me alfabetin e saj latin: “Agjencia e Rezervave të Detyrueshme të Naftës”, ndërkaq përreth saj në rrathë koncentrikë është e shkruar në gjuhën maqedonase me alfabetin e saj cirilik: </w:t>
      </w:r>
      <w:bookmarkStart w:id="2" w:name="_Hlk89010413"/>
      <w:r w:rsidRPr="00DD27EB">
        <w:rPr>
          <w:rFonts w:ascii="StobiSans Regular" w:eastAsia="Times New Roman" w:hAnsi="StobiSans Regular" w:cs="Arial"/>
          <w:lang w:val="sq-AL" w:eastAsia="en-GB"/>
        </w:rPr>
        <w:t xml:space="preserve">”Република Северна Македонија”, </w:t>
      </w:r>
      <w:bookmarkEnd w:id="2"/>
      <w:r w:rsidRPr="00DD27EB">
        <w:rPr>
          <w:rFonts w:ascii="StobiSans Regular" w:eastAsia="Times New Roman" w:hAnsi="StobiSans Regular" w:cs="Arial"/>
          <w:lang w:val="sq-AL" w:eastAsia="en-GB"/>
        </w:rPr>
        <w:t xml:space="preserve">si dhe në gjuhën shqipe me alfabetin e saj latin: ”Republika e Maqedonisë së Veriut”. </w:t>
      </w:r>
    </w:p>
    <w:p w:rsidR="00DD27EB" w:rsidRPr="00DD27EB" w:rsidRDefault="00DD27EB" w:rsidP="00DD27EB">
      <w:pPr>
        <w:ind w:left="1503"/>
        <w:contextualSpacing/>
        <w:jc w:val="both"/>
        <w:rPr>
          <w:rFonts w:ascii="StobiSans Regular" w:eastAsia="Times New Roman" w:hAnsi="StobiSans Regular" w:cs="Arial"/>
          <w:lang w:val="sq-AL" w:eastAsia="en-GB"/>
        </w:rPr>
      </w:pPr>
    </w:p>
    <w:p w:rsidR="00DD27EB" w:rsidRPr="00DD27EB" w:rsidRDefault="00DD27EB" w:rsidP="00DD27EB">
      <w:pPr>
        <w:numPr>
          <w:ilvl w:val="0"/>
          <w:numId w:val="1"/>
        </w:numPr>
        <w:spacing w:after="0" w:line="240" w:lineRule="auto"/>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vulë në formë katrore me dimensione 65x40mm, në të cilin sëpari është stema e Republikës së Maqedonisë së Veriut, ndërkaq nën stemën në mënyrë horizontale në gjuhën maqedonase me alfabetin e saj cirilik dhe në gjuhën shqipe</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sq-AL" w:eastAsia="en-GB"/>
        </w:rPr>
        <w:t>me alfabetin e saj latin është e shkruar: ”Република Северна Македонија”, ”Republika e Maqedonisë së Veriut”, në rendin e dytë është i shkruar emri i plotë</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sq-AL" w:eastAsia="en-GB"/>
        </w:rPr>
        <w:t xml:space="preserve">në gjuhën maqedonase me alfabetin e saj cirilik: “Агенција </w:t>
      </w:r>
      <w:r w:rsidRPr="00DD27EB">
        <w:rPr>
          <w:rFonts w:ascii="StobiSans Regular" w:eastAsia="Times New Roman" w:hAnsi="StobiSans Regular" w:cs="Arial"/>
          <w:lang w:val="sq-AL" w:eastAsia="en-GB"/>
        </w:rPr>
        <w:lastRenderedPageBreak/>
        <w:t>за задолжителни нафтени резерви Скопје”, në rendin e tretë është i shkruar emri i plotë në gjuhën shqipe me alfabetin e saj latin: “Agjencia e Rezervave të Detyrueshme të Naftës”, nën emrin e plotë ka hapësirë boshe për të shkruar numrin e aktit ”Бр/Nr” dhe datën e lëshimit të tij, ndërsa në rendin e fundit është shkruar selia e Agjencisë në gjuhën maqedonase me alfabetin e saj cirilik dhe në gjuhën shqipe me alfabetin e saj latin: ”Скопје/Shkup”.</w:t>
      </w:r>
    </w:p>
    <w:p w:rsidR="00DD27EB" w:rsidRPr="00DD27EB" w:rsidRDefault="00DD27EB" w:rsidP="00DD27EB">
      <w:pPr>
        <w:ind w:left="1503"/>
        <w:contextualSpacing/>
        <w:jc w:val="both"/>
        <w:rPr>
          <w:rFonts w:ascii="StobiSans Regular" w:eastAsia="Times New Roman" w:hAnsi="StobiSans Regular" w:cs="Arial"/>
          <w:lang w:val="sq-AL" w:eastAsia="en-GB"/>
        </w:rPr>
      </w:pPr>
    </w:p>
    <w:p w:rsidR="00DD27EB" w:rsidRPr="00DD27EB" w:rsidRDefault="00DD27EB" w:rsidP="00DD27EB">
      <w:pPr>
        <w:numPr>
          <w:ilvl w:val="0"/>
          <w:numId w:val="1"/>
        </w:numPr>
        <w:spacing w:after="0" w:line="240" w:lineRule="auto"/>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vulë pranuese në formë katrore me dimensione 65 x 40mm, në të cilën në mënyrë horizontale, në gjuhën maqedonase me alfabetin e saj cirilik dhe në gjuhën shqipe me alfabetin e saj latin, është e shkruar: ”Република Северна Македонија”, ”Republika e Maqedonisë së Veriut”, në rendin e dytë qëndron emri i plotë në gjuhën maqedonase me alfabetin e saj cirilik: “Агенција за задолжителни нафтени резерви Скопје”, në rendin e tretë është e shkruar emri i plotë në gjuhën shqipe me alfabetin e saj latin: “Agjencia e Rezervave të Detyrueshme të Naftës”, ndërsa në rendin e fundit qëndron: ”Скопје/Shkup”. Nën tekstin e më lartpërmendur në mënyrë horizontale janë të sistemuara grafë me përmbajten në vijim në gjuhën maqedonase me alfabetin e saj cirilik dhe në gjuhën shqipe me alfabetin e saj latin: ”Примено/Pranuar”,”Орг.Един./Njësia.Org”, “Број/Numër“, ”Прилог/Shtojcë“, dhe ”Вредност/Vlera” dhe</w:t>
      </w:r>
    </w:p>
    <w:p w:rsidR="00DD27EB" w:rsidRPr="00DD27EB" w:rsidRDefault="00DD27EB" w:rsidP="00DD27EB">
      <w:pPr>
        <w:contextualSpacing/>
        <w:jc w:val="both"/>
        <w:rPr>
          <w:rFonts w:ascii="StobiSans Regular" w:eastAsia="Times New Roman" w:hAnsi="StobiSans Regular" w:cs="Arial"/>
          <w:lang w:val="sq-AL" w:eastAsia="en-GB"/>
        </w:rPr>
      </w:pPr>
    </w:p>
    <w:p w:rsidR="00DD27EB" w:rsidRPr="00DD27EB" w:rsidRDefault="00DD27EB" w:rsidP="00DD27EB">
      <w:pPr>
        <w:numPr>
          <w:ilvl w:val="0"/>
          <w:numId w:val="1"/>
        </w:numPr>
        <w:spacing w:after="0" w:line="240" w:lineRule="auto"/>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vulë të afateve në formë katrore me dimensione 40x20mm, në të cilën në mënyrë horizontale në kornizë në rendin e parë, në gjuhën maqedonase me alfabetin e saj cirilik dhe në gjuhën shqipe me alfabetin e saj latin është i shkruar teksti:“Архивски знак/Shenja arkivuese“, në rendin e dytë: ”Рок на чување/Afati i ruajtjes“, në rendin e tretë: ”Скопје/ Shkup и година/viti”, ndërsa në rendin e katërt: ”Потпис/Nënshkrimi”.</w:t>
      </w:r>
    </w:p>
    <w:p w:rsidR="00DD27EB" w:rsidRPr="00DD27EB" w:rsidRDefault="00DD27EB" w:rsidP="00DD27EB">
      <w:pPr>
        <w:contextualSpacing/>
        <w:jc w:val="both"/>
        <w:rPr>
          <w:rFonts w:ascii="StobiSans Regular" w:eastAsia="Times New Roman" w:hAnsi="StobiSans Regular" w:cs="Arial"/>
          <w:lang w:val="sq-AL" w:eastAsia="en-GB"/>
        </w:rPr>
      </w:pPr>
    </w:p>
    <w:p w:rsidR="00DD27EB" w:rsidRPr="00DD27EB" w:rsidRDefault="00DD27EB" w:rsidP="00DD27EB">
      <w:pPr>
        <w:spacing w:after="0" w:line="240" w:lineRule="auto"/>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Me akt të posaçëm të cilin e miraton drejtori i Agjencisë, rregullohet mënyra dhe kushtet e përdorimit të vulave dhe vulave katrore si dhe caktohen persona të cilët do të merren me trajtimin dhe ruajtjen e tyre.</w:t>
      </w:r>
    </w:p>
    <w:p w:rsidR="00DD27EB" w:rsidRPr="00DD27EB" w:rsidRDefault="00DD27EB" w:rsidP="00DD27EB">
      <w:pPr>
        <w:spacing w:after="0" w:line="240" w:lineRule="auto"/>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(3) Agjencia ka logo, forma dhe përdorimi i së cilës përcaktohet me akt të posaçëm, të cilin e miraton Këshilli drejtues i Agjencisë.</w:t>
      </w:r>
    </w:p>
    <w:p w:rsidR="00DD27EB" w:rsidRPr="00DD27EB" w:rsidRDefault="00DD27EB" w:rsidP="00DD27EB">
      <w:pPr>
        <w:spacing w:after="0" w:line="240" w:lineRule="auto"/>
        <w:contextualSpacing/>
        <w:jc w:val="both"/>
        <w:rPr>
          <w:rFonts w:ascii="StobiSans Regular" w:eastAsia="Times New Roman" w:hAnsi="StobiSans Regular" w:cs="Arial"/>
          <w:lang w:val="sq-AL" w:eastAsia="en-GB"/>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III. KOMPETENCAT E AGJENCISË</w:t>
      </w:r>
    </w:p>
    <w:p w:rsidR="00DD27EB" w:rsidRPr="00DD27EB" w:rsidRDefault="00DD27EB" w:rsidP="00DD27EB">
      <w:pPr>
        <w:contextualSpacing/>
        <w:jc w:val="center"/>
        <w:rPr>
          <w:rFonts w:ascii="StobiSans Regular" w:eastAsia="Times New Roman" w:hAnsi="StobiSans Regular" w:cs="Arial"/>
          <w:b/>
          <w:lang w:val="sq-AL" w:eastAsia="en-GB"/>
        </w:rPr>
      </w:pPr>
      <w:r w:rsidRPr="00DD27EB">
        <w:rPr>
          <w:rFonts w:ascii="StobiSans Regular" w:eastAsia="Times New Roman" w:hAnsi="StobiSans Regular" w:cs="Arial"/>
          <w:b/>
          <w:lang w:val="sq-AL" w:eastAsia="en-GB"/>
        </w:rPr>
        <w:t>Neni 6</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(1) Kompetencat e Agjencisë kanë të bëjnë me kryerjen e çështjeve drejtuese, profesionale dhe administrative që kanë të bëjnë me planifikimin, formimin, financimin, ruajtjen, përtëritjen dhe </w:t>
      </w:r>
      <w:r w:rsidRPr="00DD27EB">
        <w:rPr>
          <w:rFonts w:ascii="StobiSans Regular" w:eastAsia="Times New Roman" w:hAnsi="StobiSans Regular" w:cs="Arial"/>
          <w:lang w:val="sq-AL" w:eastAsia="en-GB"/>
        </w:rPr>
        <w:lastRenderedPageBreak/>
        <w:t>shfrytëzimin e rezervave të detyrueshme të naftës së papërpunuar dhe/ose derivateve të naftës (në tekstin e mëtejmë: rezerva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(2) Agjencia i kryen detyrat në vijim: </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formimi, ruajtja, përtëritja dhe menaxhimi me rezervat e detyrueshme të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blerja dhe shitja e naftës së papërpunuar dhe/ose derivateve të naftës me qëllim të formimit dhe përtëritjes së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lidhja e tiketave dhe marrëveshjeve me instrumente tjera financiare për formimin e rezervave të detyrueshme dhe kufizimin e rreziqeve në treg dhe të çmimeve gjatë formimit dhe mirëmbajtjes së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llogaritja e nivelit të tepricave të rezervave të detyrueshme në bazë të të dhënave nga viti referent;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mbajtja e evidencës për nivelin, llojin dhe zhvendosjen territoriale të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përpilimi dhe mbajtja e Regjistrit të rezervave të detyrueshme dhe atyre të veçanta;</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sigurimi i tepricave të rezervave të detyrueshme nga rreziqet;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propozimi i mënyrës së përcaktimit, përllogaritjes, vlerës dhe pagesës së kompensimit për rezerva të detyrueshme, si dhe përmbajtja, mënyra dhe afatet për dorëzimin e të dhënave për plasmanin e derivateve të naftës në tregun e brendshëm ;</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mbledhja e kompensimit të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udhëheqja e evidencës për vlerën e pagesës së kompensimit për rezervat e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kujdesi i shpenzimit me dedikim të mjeteve financiare për punën e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propozim të mënyrës për përcaktimin, përllogaritjen, vlerën dhe kompensimin e shpenzimeve për ruajtjen dhe evaporimit të naftës dhe derivateve të naftës nga rezervat e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përcjellja e disponimit të kapaciteteve magazinuese për magazinim dhe ruajtje të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ndërtimi, përtëritja, rikonstruktimi dhe mirëmbajtja e kapaciteteve magazinuese ekzistuese dhe/ose të reja;</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lidhja e marrëveshjeve për magazinimin e rezervave të detyrueshme dhe evidentimi i tyre;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propozimi i mënyrës së shfrytëzimit, qasjes fizike dhe disponimit të rezervave të detyrueshme në rast të prishjes së sigurisë energjetike të shtetit të shkaktuar nga çrregullimet në furnizimin me përmasa më të mëdha;</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lëshimi në qarkullim i rezervave të detyrueshme në rast të shkaktimit të prishjeve më të mëdha të furnizimit në treg, në pajtim me Ligjit;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mbikëqyrja dhe menaxhimi me rezervat e detyrueshme që janë të magazinuara në territorin e Republikës së Maqedonisë së Veriut ose në territorin e shtetit tjetër, në pajtim me Ligjit;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lastRenderedPageBreak/>
        <w:t>- mbikëqyrja e zbatimit të dispozitave të Ligjit;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bashkëpunimi me organet kompetente shtetërore dhe institucionet ose subjektet ekonomike në Republikën e Maqedonisë së Veriut si dhe bashkëpunimi me institucionet ndërkombëtare;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përcjellja e rregullt e tregut të brendshëm dhe atij të jashtëm të naftës së papërpunuar dhe derivateve të naftës.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mban evidencë për pagesën e kompensimit për rezervat e detyrueshme të naftës.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(3) Agjencia kompetencat dhe autorizimet e saja i kryen</w:t>
      </w:r>
      <w:r w:rsidRPr="00DD27EB">
        <w:rPr>
          <w:rFonts w:ascii="StobiSans Regular" w:eastAsia="Times New Roman" w:hAnsi="StobiSans Regular" w:cs="Times New Roman"/>
          <w:lang w:val="sq-AL" w:eastAsia="en-GB"/>
        </w:rPr>
        <w:t xml:space="preserve"> </w:t>
      </w:r>
      <w:r w:rsidRPr="00DD27EB">
        <w:rPr>
          <w:rFonts w:ascii="StobiSans Regular" w:eastAsia="Times New Roman" w:hAnsi="StobiSans Regular" w:cs="Arial"/>
          <w:lang w:val="sq-AL" w:eastAsia="en-GB"/>
        </w:rPr>
        <w:t xml:space="preserve">në pajtim me Ligjin, rregullat e miratuara në bazë të Ligjit, marrëveshjet ndërkombëtare nga sfera e sigurisë në furnizim, të ratifikuara në pajtim me Kushtetutën e Republikës së Maqedonisë së Veriut, si dhe me këtë statut. </w:t>
      </w: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IV.FINANCIMI</w:t>
      </w:r>
    </w:p>
    <w:p w:rsidR="00DD27EB" w:rsidRPr="00DD27EB" w:rsidRDefault="00DD27EB" w:rsidP="00DD27EB">
      <w:pPr>
        <w:spacing w:after="0" w:line="240" w:lineRule="auto"/>
        <w:contextualSpacing/>
        <w:jc w:val="center"/>
        <w:rPr>
          <w:rFonts w:ascii="StobiSans Regular" w:hAnsi="StobiSans Regular" w:cs="Arial"/>
          <w:b/>
          <w:bCs/>
          <w:lang w:val="sq-AL"/>
        </w:rPr>
      </w:pPr>
      <w:r w:rsidRPr="00DD27EB">
        <w:rPr>
          <w:rFonts w:ascii="StobiSans Regular" w:hAnsi="StobiSans Regular" w:cs="Arial"/>
          <w:b/>
          <w:bCs/>
          <w:lang w:val="sq-AL"/>
        </w:rPr>
        <w:t>Neni 7</w:t>
      </w:r>
    </w:p>
    <w:p w:rsidR="00DD27EB" w:rsidRPr="00DD27EB" w:rsidRDefault="00DD27EB" w:rsidP="00DD27EB">
      <w:pPr>
        <w:spacing w:after="0" w:line="240" w:lineRule="auto"/>
        <w:contextualSpacing/>
        <w:jc w:val="both"/>
        <w:rPr>
          <w:rFonts w:ascii="StobiSans Regular" w:eastAsia="Times New Roman" w:hAnsi="StobiSans Regular" w:cs="Arial"/>
          <w:sz w:val="24"/>
          <w:szCs w:val="24"/>
          <w:lang w:val="sq-AL" w:eastAsia="en-GB"/>
        </w:rPr>
      </w:pPr>
      <w:r w:rsidRPr="00DD27EB">
        <w:rPr>
          <w:rFonts w:ascii="StobiSans Regular" w:eastAsia="Times New Roman" w:hAnsi="StobiSans Regular" w:cs="Arial"/>
          <w:sz w:val="24"/>
          <w:szCs w:val="24"/>
          <w:lang w:val="sq-AL" w:eastAsia="en-GB"/>
        </w:rPr>
        <w:t xml:space="preserve"> (</w:t>
      </w:r>
      <w:r w:rsidRPr="00DD27EB">
        <w:rPr>
          <w:rFonts w:ascii="StobiSans Regular" w:eastAsia="Times New Roman" w:hAnsi="StobiSans Regular" w:cs="Arial"/>
          <w:lang w:val="sq-AL" w:eastAsia="en-GB"/>
        </w:rPr>
        <w:t>1) Mjetet që i dedikohen mbulimit të harxhimeve për formimin, ruajtjen dhe përtëritjen e rezervave të detyrueshme si dhe për punën e rregullt të Agjencisë, sigurohen nga:</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kompensimi për rezerva të detyrueshme të naftës së papërpunuar dhe/ose derivateve të naftës (në tekstin e mëtejmë: kompensim për rezerva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mjete të realizuara në bazë të bashkëpunimit ndërkombëtar të programeve dhe projekteve;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 kredi dhe </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burime tjera.</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(2) Mjetet nga paragrafi (1) alineja 1 të këtij neni janë të ardhura të Agjencisë dhe paguhen në llogari përkatëse për pagesë në korniza të llogarisë së thesarit, kurse mjetet nga paragrafi (1) alinetë 2, 3 dhe 4 të këtij neni janë të ardhura të Agjencisë dhe paguhen në llogari të posaçme në korniza të llogarisë së thesarit. </w:t>
      </w:r>
    </w:p>
    <w:p w:rsidR="00DD27EB" w:rsidRPr="00DD27EB" w:rsidRDefault="00DD27EB" w:rsidP="00DD27EB">
      <w:pPr>
        <w:jc w:val="both"/>
        <w:rPr>
          <w:rFonts w:ascii="StobiSans Regular" w:hAnsi="StobiSans Regular" w:cs="Arial"/>
          <w:lang w:val="sq-AL"/>
        </w:rPr>
      </w:pPr>
      <w:r w:rsidRPr="00DD27EB">
        <w:rPr>
          <w:rFonts w:ascii="StobiSans Regular" w:hAnsi="StobiSans Regular" w:cs="Arial"/>
          <w:lang w:val="sq-AL"/>
        </w:rPr>
        <w:t>(3)</w:t>
      </w:r>
      <w:r w:rsidRPr="00DD27EB">
        <w:rPr>
          <w:rFonts w:ascii="Times New Roman" w:eastAsia="Times New Roman" w:hAnsi="Times New Roman" w:cs="Times New Roman"/>
          <w:sz w:val="24"/>
          <w:szCs w:val="24"/>
          <w:lang w:eastAsia="en-GB"/>
        </w:rPr>
        <w:t xml:space="preserve"> </w:t>
      </w:r>
      <w:r w:rsidRPr="00DD27EB">
        <w:rPr>
          <w:rFonts w:ascii="StobiSans Regular" w:hAnsi="StobiSans Regular" w:cs="Arial"/>
          <w:lang w:val="sq-AL"/>
        </w:rPr>
        <w:t>Mjetet e pashfrytëzuara për financim nga viti paraprak parashtrohen për shfrytëzim në vitin e ardhshëm.</w:t>
      </w:r>
    </w:p>
    <w:p w:rsidR="00DD27EB" w:rsidRPr="00DD27EB" w:rsidRDefault="00DD27EB" w:rsidP="00DD27EB">
      <w:pPr>
        <w:jc w:val="center"/>
        <w:rPr>
          <w:rFonts w:ascii="StobiSans Regular" w:hAnsi="StobiSans Regular" w:cs="Arial"/>
          <w:b/>
          <w:lang w:val="sq-AL"/>
        </w:rPr>
      </w:pPr>
      <w:r w:rsidRPr="00DD27EB">
        <w:rPr>
          <w:rFonts w:ascii="StobiSans Regular" w:hAnsi="StobiSans Regular" w:cs="Arial"/>
          <w:b/>
          <w:lang w:val="sq-AL"/>
        </w:rPr>
        <w:t>Shpenzimi me dedikim i mjeteve financiare</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8</w:t>
      </w:r>
    </w:p>
    <w:p w:rsidR="00DD27EB" w:rsidRPr="00DD27EB" w:rsidRDefault="00DD27EB" w:rsidP="00DD27EB">
      <w:pPr>
        <w:spacing w:after="0" w:line="240" w:lineRule="auto"/>
        <w:jc w:val="both"/>
        <w:rPr>
          <w:rFonts w:ascii="StobiSans Regular" w:hAnsi="StobiSans Regular" w:cs="Times New Roman"/>
          <w:b/>
          <w:bCs/>
          <w:lang w:val="sq-AL"/>
        </w:rPr>
      </w:pPr>
      <w:r w:rsidRPr="00DD27EB">
        <w:rPr>
          <w:rFonts w:ascii="StobiSans Regular" w:eastAsia="Times New Roman" w:hAnsi="StobiSans Regular" w:cs="Times New Roman"/>
          <w:lang w:val="sq-AL" w:eastAsia="en-GB"/>
        </w:rPr>
        <w:t>(1) Agjencia kujdeset për shpenzimet me dedikim të mjeteve financiare për punën e saj, ku ndër tjera me shpenzim me dedikim të mjeteve financiare sipas këtij ligji, nënkuptohet: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sq-AL" w:eastAsia="en-GB"/>
        </w:rPr>
        <w:t>shlyerja e shpenzimeve të blerjes së naftës së papërpunuar dhe/ose derivateve të naftës me qëllim të formimit të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shlyerja e shpenzimeve për tiketa dhe për marrëveshje të lidhura me instrumente tjera financiare për formimin e rezervave të detyrueshme dhe kufizimin e rreziqeve të tregut dhe të çmimeve gjatë formimit dhe mirëmbajtjes së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lastRenderedPageBreak/>
        <w:t>- shlyerja e shpenzimeve për sigurimin, magazinimin dhe përtëritjen e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shlyerja e shpenzimeve të kontrollit të kuantitetit dhe kualitetit të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shlyerja e shpenzimeve të shkaktuara si rezultat ngarkimit me borxh në tregjet financiare të kapitalit dhe shpenzime tjera të kapitalit;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shlyerja e shpenzimeve përcjellëse (për studime të ndryshme, leje, hulumtime, pajisje matëse, pajisje mbrojtëse, monitorim dhe ngj.), në lidhje me krijimin e parakushteve për pranimin dhe magazinimin e rezervave të detyrueshme, me qëllim të rritjes së sigurisë së transportit dhe magazinimin e ngarkesave të rrezikshme dhe kufizimin e mundësive për ndikim negativ në ambientin jetësor;</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shlyerja e shpenzimeve operative për punën e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shlyerja e shpenzimeve të tjera në lidhje me çështje të rezervave të detyrueshme dhe sigurisë në furnizimin që dalin nga natyra e veprimtarisë;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blerja, ndërtimi, rikonstruktimi dhe ndërtimi shtesë i kapaciteteve të rezervuareve dhe stabilimenteve dhe instalimeve adekuate, si dhe menaxhimi me to dhe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shlyerja e shpenzimeve për përcjelljen e rregullt të tregut të brendshëm dhe atij të jashtëm të naftës së papërpunuar dhe derivateve të naftës.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Magazinimin e rezervave të detyrueshme në kapacitetet personale si dhe menaxhimin me këto kapacitete, Agjencia mundet që në bazë të marrëveshjes t’ia besojë subjektit energjetik me seli të regjistruar në territorin e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(3) Kontratën nga paragrafi (2) të këtij neni e lidh drejtori i Agjencisë.</w:t>
      </w:r>
    </w:p>
    <w:p w:rsidR="00DD27EB" w:rsidRDefault="00DD27EB" w:rsidP="00DD27EB">
      <w:pPr>
        <w:rPr>
          <w:rFonts w:ascii="StobiSans Regular" w:hAnsi="StobiSans Regular" w:cs="Arial"/>
          <w:b/>
          <w:bCs/>
          <w:lang w:val="sq-AL"/>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V. ORGANET E AGJENCISË</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9</w:t>
      </w:r>
    </w:p>
    <w:p w:rsidR="00DD27EB" w:rsidRPr="00DD27EB" w:rsidRDefault="00DD27EB" w:rsidP="00DD27EB">
      <w:pPr>
        <w:rPr>
          <w:rFonts w:ascii="StobiSans Regular" w:hAnsi="StobiSans Regular" w:cs="Arial"/>
          <w:lang w:val="sq-AL"/>
        </w:rPr>
      </w:pPr>
      <w:r w:rsidRPr="00DD27EB">
        <w:rPr>
          <w:rFonts w:ascii="StobiSans Regular" w:hAnsi="StobiSans Regular" w:cs="Arial"/>
          <w:lang w:val="sq-AL"/>
        </w:rPr>
        <w:t>Organet e Agjencisë janë:</w:t>
      </w:r>
    </w:p>
    <w:p w:rsidR="00DD27EB" w:rsidRPr="00DD27EB" w:rsidRDefault="00DD27EB" w:rsidP="00DD27EB">
      <w:pPr>
        <w:numPr>
          <w:ilvl w:val="0"/>
          <w:numId w:val="2"/>
        </w:numPr>
        <w:spacing w:after="0" w:line="240" w:lineRule="auto"/>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Këshilli drejtues dhe</w:t>
      </w:r>
    </w:p>
    <w:p w:rsidR="00DD27EB" w:rsidRPr="00DD27EB" w:rsidRDefault="00DD27EB" w:rsidP="00DD27EB">
      <w:pPr>
        <w:numPr>
          <w:ilvl w:val="0"/>
          <w:numId w:val="2"/>
        </w:numPr>
        <w:spacing w:after="0" w:line="240" w:lineRule="auto"/>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Drejtori.</w:t>
      </w:r>
    </w:p>
    <w:p w:rsidR="00DD27EB" w:rsidRPr="00DD27EB" w:rsidRDefault="00DD27EB" w:rsidP="00DD27EB">
      <w:pPr>
        <w:rPr>
          <w:rFonts w:ascii="StobiSans Regular" w:hAnsi="StobiSans Regular" w:cs="Arial"/>
          <w:lang w:val="sq-AL"/>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V.1. KËSHILLI DREJTUES</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10</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Me Agjencinë udhëheq Këshilli drejtues, i cili përbëhet prej pesë anëtarëve, të cilët  i emëron Qeveria e Republikës së Maqedonisë së Veriut.</w:t>
      </w:r>
      <w:r w:rsidRPr="00DD27EB">
        <w:rPr>
          <w:rFonts w:ascii="StobiSans Regular" w:eastAsia="Times New Roman" w:hAnsi="StobiSans Regular" w:cs="Times New Roman"/>
          <w:lang w:val="sq-AL" w:eastAsia="en-GB"/>
        </w:rPr>
        <w:t xml:space="preserve"> </w:t>
      </w:r>
      <w:r w:rsidRPr="00DD27EB">
        <w:rPr>
          <w:rFonts w:ascii="StobiSans Regular" w:eastAsia="Times New Roman" w:hAnsi="StobiSans Regular" w:cs="Arial"/>
          <w:lang w:val="sq-AL" w:eastAsia="en-GB"/>
        </w:rPr>
        <w:t xml:space="preserve">Tre anëtarë të Këshillit drejtues emërohen me propozim të ministrit kompetent për punët e sferës së energjetikës nga radhët e personave me renome dhe personave profesionalë të shquar dhe ekspertë nga vendi nga sfera e derivateve të </w:t>
      </w:r>
      <w:r w:rsidRPr="00DD27EB">
        <w:rPr>
          <w:rFonts w:ascii="StobiSans Regular" w:eastAsia="Times New Roman" w:hAnsi="StobiSans Regular" w:cs="Arial"/>
          <w:lang w:val="sq-AL" w:eastAsia="en-GB"/>
        </w:rPr>
        <w:lastRenderedPageBreak/>
        <w:t>naftës. Një anëtar emërohet me propozim të ministrit kompetent për punët e financave dhe një anëtar emërohet me propozim të Komisionit Rregullator të Energjetikës dhe Shërbimeve të Ujit të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Anëtarët e Këshillit drejtues në seancën e parë konstituive zgjedhin kryetar dhe zëvendëskryetar të Këshillit drejtues.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(3) Mandati i anëtarëve të Këshillit drejtues zgjat katër vjet me mundësi për rizgjedhje.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(4) Qeveria e Republikës së Maqedonisë së Veriut mund të shkarkojë anëtar të Këshillit drejtues para skadimit të mandatit, në rastet në vijim:</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me kërkesë të tij;</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nëse nuk punon dhe vepron sipas ligjit dhe akteve të Agjencisë ose nuk i zbaton vendimet e Këshillit drejtues dhe të Qeverisë së Republikës së Maqedonisë së Veriut ose vepron në kundërshtim me to;</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nëse me punën e tij të pandërgjegjshme dhe të parregullt si anëtar i Këshillit drejtues shkakton prishje në kryerjen e veprimtarive të Agjencisë dhe</w:t>
      </w:r>
    </w:p>
    <w:p w:rsidR="00DD27EB" w:rsidRPr="00DD27EB" w:rsidRDefault="00DD27EB" w:rsidP="00DD27EB">
      <w:pPr>
        <w:rPr>
          <w:rFonts w:ascii="StobiSans Regular" w:hAnsi="StobiSans Regular" w:cs="Arial"/>
          <w:lang w:val="sq-AL"/>
        </w:rPr>
      </w:pPr>
      <w:r w:rsidRPr="00DD27EB">
        <w:rPr>
          <w:rFonts w:ascii="StobiSans Regular" w:eastAsia="Times New Roman" w:hAnsi="StobiSans Regular" w:cs="Arial"/>
          <w:lang w:val="sq-AL" w:eastAsia="en-GB"/>
        </w:rPr>
        <w:t>- nëse i anashkalon ose nuk i kryen obligimet e veta si anëtar i Këshillit drejtues.</w:t>
      </w: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Punët që i kryen Këshilli drejtues</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11</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Këshilli drejtues i Agjencisë kryen punët në vijim:</w:t>
      </w:r>
    </w:p>
    <w:p w:rsidR="00DD27EB" w:rsidRPr="00DD27EB" w:rsidRDefault="00DD27EB" w:rsidP="00DD27EB">
      <w:pPr>
        <w:contextualSpacing/>
        <w:jc w:val="both"/>
        <w:rPr>
          <w:rFonts w:ascii="Times New Roman" w:eastAsia="Times New Roman" w:hAnsi="Times New Roman" w:cs="Times New Roman"/>
          <w:sz w:val="24"/>
          <w:szCs w:val="24"/>
          <w:lang w:eastAsia="en-GB"/>
        </w:rPr>
      </w:pPr>
      <w:r w:rsidRPr="00DD27EB">
        <w:rPr>
          <w:rFonts w:ascii="StobiSans Regular" w:eastAsia="Times New Roman" w:hAnsi="StobiSans Regular" w:cs="Arial"/>
          <w:lang w:val="sq-AL" w:eastAsia="en-GB"/>
        </w:rPr>
        <w:t>-</w:t>
      </w:r>
      <w:r w:rsidRPr="00DD27EB">
        <w:rPr>
          <w:rFonts w:ascii="Times New Roman" w:eastAsia="Times New Roman" w:hAnsi="Times New Roman" w:cs="Times New Roman"/>
          <w:sz w:val="24"/>
          <w:szCs w:val="24"/>
          <w:lang w:eastAsia="en-GB"/>
        </w:rPr>
        <w:t xml:space="preserve"> </w:t>
      </w:r>
      <w:proofErr w:type="spellStart"/>
      <w:r w:rsidRPr="00DD27EB">
        <w:rPr>
          <w:rFonts w:ascii="StobiSans Regular" w:eastAsia="Times New Roman" w:hAnsi="StobiSans Regular" w:cs="Times New Roman"/>
          <w:lang w:eastAsia="en-GB"/>
        </w:rPr>
        <w:t>miraton</w:t>
      </w:r>
      <w:proofErr w:type="spellEnd"/>
      <w:r w:rsidRPr="00DD27EB">
        <w:rPr>
          <w:rFonts w:ascii="StobiSans Regular" w:eastAsia="Times New Roman" w:hAnsi="StobiSans Regular" w:cs="Times New Roman"/>
          <w:lang w:eastAsia="en-GB"/>
        </w:rPr>
        <w:t xml:space="preserve"> </w:t>
      </w:r>
      <w:proofErr w:type="spellStart"/>
      <w:r w:rsidRPr="00DD27EB">
        <w:rPr>
          <w:rFonts w:ascii="StobiSans Regular" w:eastAsia="Times New Roman" w:hAnsi="StobiSans Regular" w:cs="Times New Roman"/>
          <w:lang w:eastAsia="en-GB"/>
        </w:rPr>
        <w:t>Statutin</w:t>
      </w:r>
      <w:proofErr w:type="spellEnd"/>
      <w:r w:rsidRPr="00DD27EB">
        <w:rPr>
          <w:rFonts w:ascii="StobiSans Regular" w:eastAsia="Times New Roman" w:hAnsi="StobiSans Regular" w:cs="Times New Roman"/>
          <w:lang w:eastAsia="en-GB"/>
        </w:rPr>
        <w:t xml:space="preserve">  e </w:t>
      </w:r>
      <w:proofErr w:type="spellStart"/>
      <w:r w:rsidRPr="00DD27EB">
        <w:rPr>
          <w:rFonts w:ascii="StobiSans Regular" w:eastAsia="Times New Roman" w:hAnsi="StobiSans Regular" w:cs="Times New Roman"/>
          <w:lang w:eastAsia="en-GB"/>
        </w:rPr>
        <w:t>Agjencisë</w:t>
      </w:r>
      <w:proofErr w:type="spellEnd"/>
      <w:r w:rsidRPr="00DD27EB">
        <w:rPr>
          <w:rFonts w:ascii="StobiSans Regular" w:eastAsia="Times New Roman" w:hAnsi="StobiSans Regular" w:cs="Times New Roman"/>
          <w:lang w:eastAsia="en-GB"/>
        </w:rPr>
        <w: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Times New Roman" w:eastAsia="Times New Roman" w:hAnsi="Times New Roman" w:cs="Times New Roman"/>
          <w:sz w:val="24"/>
          <w:szCs w:val="24"/>
          <w:lang w:eastAsia="en-GB"/>
        </w:rPr>
        <w:t xml:space="preserve">- </w:t>
      </w:r>
      <w:proofErr w:type="gramStart"/>
      <w:r w:rsidRPr="00DD27EB">
        <w:rPr>
          <w:rFonts w:ascii="StobiSans Regular" w:eastAsia="Times New Roman" w:hAnsi="StobiSans Regular" w:cs="Arial"/>
          <w:lang w:val="sq-AL" w:eastAsia="en-GB"/>
        </w:rPr>
        <w:t>miraton</w:t>
      </w:r>
      <w:proofErr w:type="gramEnd"/>
      <w:r w:rsidRPr="00DD27EB">
        <w:rPr>
          <w:rFonts w:ascii="StobiSans Regular" w:eastAsia="Times New Roman" w:hAnsi="StobiSans Regular" w:cs="Arial"/>
          <w:lang w:val="sq-AL" w:eastAsia="en-GB"/>
        </w:rPr>
        <w:t xml:space="preserve"> rregullore të punës të Këshillit drejtues;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aktet për organizim dhe punë, sistematizim të vendeve të punës në Agjencinë, si dhe aktet tjera të përgjithshme të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program vjetor për punë me planin financiar për vitin rrjedhës;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raport vjetor për punë me llogari vjetore të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propozim planin aksional për formimin e rezervave të detyrueshme të naftës dhe derivateve të naftës, që e miraton Qeveria e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propozim-vendim për sasinë dhe strukturën e rezervave të detyrueshme që do të ruhen në vitin rrjedhës, që e miraton Qeveria e Republikës së Maqedonisë së Veriut;</w:t>
      </w:r>
    </w:p>
    <w:p w:rsidR="00DD27EB" w:rsidRPr="00DD27EB" w:rsidRDefault="00DD27EB" w:rsidP="00DD27EB">
      <w:pPr>
        <w:contextualSpacing/>
        <w:jc w:val="both"/>
        <w:rPr>
          <w:rFonts w:ascii="StobiSans Regular" w:eastAsia="Times New Roman" w:hAnsi="StobiSans Regular" w:cs="Arial"/>
          <w:lang w:val="mk-MK" w:eastAsia="en-GB"/>
        </w:rPr>
      </w:pPr>
      <w:r w:rsidRPr="00DD27EB">
        <w:rPr>
          <w:rFonts w:ascii="StobiSans Regular" w:eastAsia="Times New Roman" w:hAnsi="StobiSans Regular" w:cs="Arial"/>
          <w:lang w:val="mk-MK" w:eastAsia="en-GB"/>
        </w:rPr>
        <w:t>- miratо</w:t>
      </w:r>
      <w:r w:rsidRPr="00DD27EB">
        <w:rPr>
          <w:rFonts w:ascii="StobiSans Regular" w:eastAsia="Times New Roman" w:hAnsi="StobiSans Regular" w:cs="Arial"/>
          <w:lang w:val="sq-AL" w:eastAsia="en-GB"/>
        </w:rPr>
        <w:t>n</w:t>
      </w:r>
      <w:r w:rsidRPr="00DD27EB">
        <w:rPr>
          <w:rFonts w:ascii="StobiSans Regular" w:eastAsia="Times New Roman" w:hAnsi="StobiSans Regular" w:cs="Arial"/>
          <w:lang w:val="mk-MK" w:eastAsia="en-GB"/>
        </w:rPr>
        <w:t xml:space="preserve"> tekstin të propozim</w:t>
      </w:r>
      <w:r w:rsidRPr="00DD27EB">
        <w:rPr>
          <w:rFonts w:ascii="StobiSans Regular" w:eastAsia="Times New Roman" w:hAnsi="StobiSans Regular" w:cs="Arial"/>
          <w:lang w:val="sq-AL" w:eastAsia="en-GB"/>
        </w:rPr>
        <w:t>-</w:t>
      </w:r>
      <w:r w:rsidRPr="00DD27EB">
        <w:rPr>
          <w:rFonts w:ascii="StobiSans Regular" w:eastAsia="Times New Roman" w:hAnsi="StobiSans Regular" w:cs="Arial"/>
          <w:lang w:val="mk-MK" w:eastAsia="en-GB"/>
        </w:rPr>
        <w:t>dekretit me të cilën definohet mënyra për përcaktim,</w:t>
      </w:r>
      <w:r w:rsidRPr="00DD27EB">
        <w:rPr>
          <w:rFonts w:ascii="StobiSans Regular" w:eastAsia="Times New Roman" w:hAnsi="StobiSans Regular" w:cs="Arial"/>
          <w:lang w:val="sq-AL" w:eastAsia="en-GB"/>
        </w:rPr>
        <w:t xml:space="preserve"> </w:t>
      </w:r>
      <w:r w:rsidRPr="00DD27EB">
        <w:rPr>
          <w:rFonts w:ascii="StobiSans Regular" w:eastAsia="Times New Roman" w:hAnsi="StobiSans Regular" w:cs="Arial"/>
          <w:lang w:val="mk-MK" w:eastAsia="en-GB"/>
        </w:rPr>
        <w:t>përllogaritje dhe vlera e kompensimit për rezervat e detyrueshme, si dhe përmbajtja</w:t>
      </w:r>
      <w:r w:rsidRPr="00DD27EB">
        <w:rPr>
          <w:rFonts w:ascii="StobiSans Regular" w:eastAsia="Times New Roman" w:hAnsi="StobiSans Regular" w:cs="Arial"/>
          <w:lang w:val="sq-AL" w:eastAsia="en-GB"/>
        </w:rPr>
        <w:t xml:space="preserve">, </w:t>
      </w:r>
      <w:r w:rsidRPr="00DD27EB">
        <w:rPr>
          <w:rFonts w:ascii="StobiSans Regular" w:eastAsia="Times New Roman" w:hAnsi="StobiSans Regular" w:cs="Arial"/>
          <w:lang w:val="mk-MK" w:eastAsia="en-GB"/>
        </w:rPr>
        <w:t>mënyra</w:t>
      </w:r>
      <w:r w:rsidRPr="00DD27EB">
        <w:rPr>
          <w:rFonts w:ascii="StobiSans Regular" w:eastAsia="Times New Roman" w:hAnsi="StobiSans Regular" w:cs="Arial"/>
          <w:lang w:val="sq-AL" w:eastAsia="en-GB"/>
        </w:rPr>
        <w:t xml:space="preserve"> </w:t>
      </w:r>
      <w:r w:rsidRPr="00DD27EB">
        <w:rPr>
          <w:rFonts w:ascii="StobiSans Regular" w:eastAsia="Times New Roman" w:hAnsi="StobiSans Regular" w:cs="Arial"/>
          <w:lang w:val="mk-MK" w:eastAsia="en-GB"/>
        </w:rPr>
        <w:t>si dhe afatet për dorëzimin e të dhënave për plasmanin e derivateve të naftës në tregun 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b</w:t>
      </w:r>
      <w:r w:rsidRPr="00DD27EB">
        <w:rPr>
          <w:rFonts w:ascii="StobiSans Regular" w:eastAsia="Times New Roman" w:hAnsi="StobiSans Regular" w:cs="Arial"/>
          <w:lang w:val="mk-MK" w:eastAsia="en-GB"/>
        </w:rPr>
        <w:t>rendshëm</w:t>
      </w:r>
      <w:r w:rsidRPr="00DD27EB">
        <w:rPr>
          <w:rFonts w:ascii="StobiSans Regular" w:eastAsia="Times New Roman" w:hAnsi="StobiSans Regular" w:cs="Arial"/>
          <w:lang w:val="sq-AL" w:eastAsia="en-GB"/>
        </w:rPr>
        <w: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sq-AL" w:eastAsia="en-GB"/>
        </w:rPr>
        <w:t>miraton propozim-dekret për vlerën e kompensimit për ruajtjen dhe evaporimin e naftës dhe derivateve të naftës nga rezervat e detyrueshme, i cili miratohet nga Qeveria e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lastRenderedPageBreak/>
        <w:t>- miraton propozim-rregullore për përcaktimin e metodave dhe procedurave për përllogaritjen e importeve neto ditore mesatare dhe konsumin mesatar ditor vendor, që e miraton ministri kompetent për punët nga sfera e energjetikës;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planin vjetor për furnizime publike;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propozim-rregullore për metodat dhe procedurat e përllogaritjes së niveleve të rezervave të detyrueshme, që e miraton ministri kompetent për punët nga sfera e energjetikës;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dorëzon njoftime dhe propozime te Qeveria e Republikës së Maqedonisë së Veriut për çështje nga fushëveprimi i punës së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akte të veçanta për punën e Agjencisë</w:t>
      </w:r>
      <w:r w:rsidRPr="00DD27EB">
        <w:rPr>
          <w:rFonts w:ascii="StobiSans Regular" w:eastAsia="Times New Roman" w:hAnsi="StobiSans Regular" w:cs="Arial"/>
          <w:lang w:val="mk-MK" w:eastAsia="en-GB"/>
        </w:rPr>
        <w:t xml:space="preserve"> </w:t>
      </w:r>
      <w:r w:rsidRPr="00DD27EB">
        <w:rPr>
          <w:rFonts w:ascii="StobiSans Regular" w:eastAsia="Times New Roman" w:hAnsi="StobiSans Regular" w:cs="Arial"/>
          <w:lang w:val="sq-AL" w:eastAsia="en-GB"/>
        </w:rPr>
        <w:t>në lidhje me kushtet për mirëmbajtjen aktuale të kapaciteteve akomoduese; përmbajtjen, mënyrën dhe afatet për themelimin, mirëmbajtjen dhe mbajtjen e evidencës së obliguesve të kompensimit, si dhe vlerën e kompensimit të anëtarëve të Këshillit drejtues;</w:t>
      </w:r>
    </w:p>
    <w:p w:rsidR="00DD27EB" w:rsidRPr="00DD27EB" w:rsidRDefault="00DD27EB" w:rsidP="00DD27EB">
      <w:pPr>
        <w:contextualSpacing/>
        <w:jc w:val="both"/>
        <w:rPr>
          <w:rFonts w:ascii="StobiSans Regular" w:eastAsia="Times New Roman" w:hAnsi="StobiSans Regular" w:cs="Arial"/>
          <w:highlight w:val="yellow"/>
          <w:lang w:val="sq-AL" w:eastAsia="en-GB"/>
        </w:rPr>
      </w:pPr>
      <w:r w:rsidRPr="00DD27EB">
        <w:rPr>
          <w:rFonts w:ascii="StobiSans Regular" w:eastAsia="Times New Roman" w:hAnsi="StobiSans Regular" w:cs="Arial"/>
          <w:lang w:val="sq-AL" w:eastAsia="en-GB"/>
        </w:rPr>
        <w:t>- miraton vendime për procedurat dhe afatet e përtërirjes, për secilin derivat të naftës nga rezervat e detyrueshme veçmas, në përputhje me karakteristikat e tij fiziko-kimike dhe karakteristikat e magazinës në të cilën ruhet dhe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ndihmon drejtorit të Agjencisë me dhënie të mendimit dhe propozimeve për implementimin e planeve, programeve, akteve dhe aktivitete tjera.</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Krahas punëve nga paragrafi (1) i këtij neni, Këshilli drejtues i Agjencisë i kryen edhe punët në vijim:</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sq-AL" w:eastAsia="en-GB"/>
        </w:rPr>
        <w:t>përcakton kriteret për mënyrën e shpërndarjes së sasive të rezervave të detyrueshme që do t’i ruajnë dhe ripërtërijnë shoqëritë tregtare – magazinuesit, në bazë të propozimit të drejtorit të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raport vjetor për regjistrimin e kryer të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paraqet propozime drejtuar Qeverisë së Republikës së Maqedonisë së Veriut për miratimin e vendimeve në fushën e rezervave të detyrueshme që sasi dhe lloje të caktuara të derivateve të naftës nga rezervat e detyrueshme të shkëmbehen ose shiten për shkak të ripërtëritjes në mënyrë dhe në kushte të përcaktuara në përputhje me Ligjin;</w:t>
      </w:r>
    </w:p>
    <w:p w:rsidR="00DD27EB" w:rsidRPr="00DD27EB" w:rsidRDefault="00DD27EB" w:rsidP="00DD27EB">
      <w:pPr>
        <w:contextualSpacing/>
        <w:jc w:val="both"/>
        <w:rPr>
          <w:rFonts w:ascii="StobiSans Regular" w:eastAsia="Times New Roman" w:hAnsi="StobiSans Regular" w:cs="Arial"/>
          <w:highlight w:val="yellow"/>
          <w:lang w:val="mk-MK" w:eastAsia="en-GB"/>
        </w:rPr>
      </w:pPr>
      <w:r w:rsidRPr="00DD27EB">
        <w:rPr>
          <w:rFonts w:ascii="StobiSans Regular" w:eastAsia="Times New Roman" w:hAnsi="StobiSans Regular" w:cs="Arial"/>
          <w:lang w:val="sq-AL" w:eastAsia="en-GB"/>
        </w:rPr>
        <w:t>- vendos për ndërtimin, ripërtritjen, rindërtimin dhe mirëmbajtjen e objekteve të reja dhe/ose ekzistuese të kapaciteteve të magazinimit në bazë të propozimit të drejtorit të Agjencisë;</w:t>
      </w:r>
    </w:p>
    <w:p w:rsidR="00DD27EB" w:rsidRPr="00DD27EB" w:rsidRDefault="00DD27EB" w:rsidP="00DD27EB">
      <w:pPr>
        <w:contextualSpacing/>
        <w:jc w:val="both"/>
        <w:rPr>
          <w:rFonts w:ascii="StobiSans Regular" w:eastAsia="Times New Roman" w:hAnsi="StobiSans Regular" w:cs="Arial"/>
          <w:lang w:val="mk-MK" w:eastAsia="en-GB"/>
        </w:rPr>
      </w:pPr>
      <w:r w:rsidRPr="00DD27EB">
        <w:rPr>
          <w:rFonts w:ascii="StobiSans Regular" w:eastAsia="Times New Roman" w:hAnsi="StobiSans Regular" w:cs="Arial"/>
          <w:lang w:val="mk-MK" w:eastAsia="en-GB"/>
        </w:rPr>
        <w:t>-</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mk-MK" w:eastAsia="en-GB"/>
        </w:rPr>
        <w:t xml:space="preserve">vendos për ndryshim të mundshëm të adresës së selisë së Agjencisë dhe regjistrimin e saj në Regjistrin </w:t>
      </w:r>
      <w:r w:rsidRPr="00DD27EB">
        <w:rPr>
          <w:rFonts w:ascii="StobiSans Regular" w:eastAsia="Times New Roman" w:hAnsi="StobiSans Regular" w:cs="Arial"/>
          <w:lang w:val="sq-AL" w:eastAsia="en-GB"/>
        </w:rPr>
        <w:t>Q</w:t>
      </w:r>
      <w:r w:rsidRPr="00DD27EB">
        <w:rPr>
          <w:rFonts w:ascii="StobiSans Regular" w:eastAsia="Times New Roman" w:hAnsi="StobiSans Regular" w:cs="Arial"/>
          <w:lang w:val="mk-MK" w:eastAsia="en-GB"/>
        </w:rPr>
        <w:t xml:space="preserve">endror </w:t>
      </w:r>
      <w:r w:rsidRPr="00DD27EB">
        <w:rPr>
          <w:rFonts w:ascii="StobiSans Regular" w:eastAsia="Times New Roman" w:hAnsi="StobiSans Regular" w:cs="Arial"/>
          <w:lang w:val="sq-AL" w:eastAsia="en-GB"/>
        </w:rPr>
        <w:t>t</w:t>
      </w:r>
      <w:r w:rsidRPr="00DD27EB">
        <w:rPr>
          <w:rFonts w:ascii="StobiSans Regular" w:eastAsia="Times New Roman" w:hAnsi="StobiSans Regular" w:cs="Arial"/>
          <w:lang w:val="mk-MK" w:eastAsia="en-GB"/>
        </w:rPr>
        <w:t>ë Republikës së Maqedonisë së Veriut;</w:t>
      </w:r>
    </w:p>
    <w:p w:rsidR="00DD27EB" w:rsidRPr="00DD27EB" w:rsidRDefault="00DD27EB" w:rsidP="00DD27EB">
      <w:pPr>
        <w:contextualSpacing/>
        <w:jc w:val="both"/>
        <w:rPr>
          <w:rFonts w:ascii="StobiSans Regular" w:eastAsia="Times New Roman" w:hAnsi="StobiSans Regular" w:cs="Arial"/>
          <w:lang w:val="mk-MK" w:eastAsia="en-GB"/>
        </w:rPr>
      </w:pPr>
      <w:r w:rsidRPr="00DD27EB">
        <w:rPr>
          <w:rFonts w:ascii="StobiSans Regular" w:eastAsia="Times New Roman" w:hAnsi="StobiSans Regular" w:cs="Arial"/>
          <w:lang w:val="mk-MK" w:eastAsia="en-GB"/>
        </w:rPr>
        <w:t>-</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mk-MK" w:eastAsia="en-GB"/>
        </w:rPr>
        <w:t xml:space="preserve">miraton akt për formën dhe mënyrën e përdorimit të logos së Agjencisë nga neni 26 </w:t>
      </w:r>
      <w:r w:rsidRPr="00DD27EB">
        <w:rPr>
          <w:rFonts w:ascii="StobiSans Regular" w:eastAsia="Times New Roman" w:hAnsi="StobiSans Regular" w:cs="Arial"/>
          <w:lang w:val="sq-AL" w:eastAsia="en-GB"/>
        </w:rPr>
        <w:t>të</w:t>
      </w:r>
      <w:r w:rsidRPr="00DD27EB">
        <w:rPr>
          <w:rFonts w:ascii="StobiSans Regular" w:eastAsia="Times New Roman" w:hAnsi="StobiSans Regular" w:cs="Arial"/>
          <w:lang w:val="mk-MK" w:eastAsia="en-GB"/>
        </w:rPr>
        <w:t xml:space="preserve"> këtij </w:t>
      </w:r>
      <w:r w:rsidRPr="00DD27EB">
        <w:rPr>
          <w:rFonts w:ascii="StobiSans Regular" w:eastAsia="Times New Roman" w:hAnsi="StobiSans Regular" w:cs="Arial"/>
          <w:lang w:val="sq-AL" w:eastAsia="en-GB"/>
        </w:rPr>
        <w:t>s</w:t>
      </w:r>
      <w:r w:rsidRPr="00DD27EB">
        <w:rPr>
          <w:rFonts w:ascii="StobiSans Regular" w:eastAsia="Times New Roman" w:hAnsi="StobiSans Regular" w:cs="Arial"/>
          <w:lang w:val="mk-MK" w:eastAsia="en-GB"/>
        </w:rPr>
        <w:t>tatuti, të përgatitur</w:t>
      </w:r>
      <w:r w:rsidRPr="00DD27EB">
        <w:rPr>
          <w:rFonts w:ascii="StobiSans Regular" w:eastAsia="Times New Roman" w:hAnsi="StobiSans Regular" w:cs="Arial"/>
          <w:lang w:val="sq-AL" w:eastAsia="en-GB"/>
        </w:rPr>
        <w:t>a</w:t>
      </w:r>
      <w:r w:rsidRPr="00DD27EB">
        <w:rPr>
          <w:rFonts w:ascii="StobiSans Regular" w:eastAsia="Times New Roman" w:hAnsi="StobiSans Regular" w:cs="Arial"/>
          <w:lang w:val="mk-MK" w:eastAsia="en-GB"/>
        </w:rPr>
        <w:t xml:space="preserve"> nga drejtori i Agjencisë;</w:t>
      </w:r>
    </w:p>
    <w:p w:rsidR="00DD27EB" w:rsidRPr="00DD27EB" w:rsidRDefault="00DD27EB" w:rsidP="00DD27EB">
      <w:pPr>
        <w:contextualSpacing/>
        <w:jc w:val="both"/>
        <w:rPr>
          <w:rFonts w:ascii="StobiSans Regular" w:eastAsia="Times New Roman" w:hAnsi="StobiSans Regular" w:cs="Arial"/>
          <w:lang w:val="mk-MK" w:eastAsia="en-GB"/>
        </w:rPr>
      </w:pPr>
      <w:r w:rsidRPr="00DD27EB">
        <w:rPr>
          <w:rFonts w:ascii="StobiSans Regular" w:eastAsia="Times New Roman" w:hAnsi="StobiSans Regular" w:cs="Arial"/>
          <w:lang w:val="mk-MK" w:eastAsia="en-GB"/>
        </w:rPr>
        <w:t>-</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mk-MK" w:eastAsia="en-GB"/>
        </w:rPr>
        <w:t xml:space="preserve">shqyrton dhe miraton raportet për </w:t>
      </w:r>
      <w:r w:rsidRPr="00DD27EB">
        <w:rPr>
          <w:rFonts w:ascii="StobiSans Regular" w:eastAsia="Times New Roman" w:hAnsi="StobiSans Regular" w:cs="Arial"/>
          <w:lang w:val="sq-AL" w:eastAsia="en-GB"/>
        </w:rPr>
        <w:t>aktivitetet</w:t>
      </w:r>
      <w:r w:rsidRPr="00DD27EB">
        <w:rPr>
          <w:rFonts w:ascii="StobiSans Regular" w:eastAsia="Times New Roman" w:hAnsi="StobiSans Regular" w:cs="Arial"/>
          <w:lang w:val="mk-MK" w:eastAsia="en-GB"/>
        </w:rPr>
        <w:t xml:space="preserve"> e Agjencisë nga neni 26 </w:t>
      </w:r>
      <w:r w:rsidRPr="00DD27EB">
        <w:rPr>
          <w:rFonts w:ascii="StobiSans Regular" w:eastAsia="Times New Roman" w:hAnsi="StobiSans Regular" w:cs="Arial"/>
          <w:lang w:val="sq-AL" w:eastAsia="en-GB"/>
        </w:rPr>
        <w:t>të</w:t>
      </w:r>
      <w:r w:rsidRPr="00DD27EB">
        <w:rPr>
          <w:rFonts w:ascii="StobiSans Regular" w:eastAsia="Times New Roman" w:hAnsi="StobiSans Regular" w:cs="Arial"/>
          <w:lang w:val="mk-MK" w:eastAsia="en-GB"/>
        </w:rPr>
        <w:t xml:space="preserve"> këtij </w:t>
      </w:r>
      <w:r w:rsidRPr="00DD27EB">
        <w:rPr>
          <w:rFonts w:ascii="StobiSans Regular" w:eastAsia="Times New Roman" w:hAnsi="StobiSans Regular" w:cs="Arial"/>
          <w:lang w:val="sq-AL" w:eastAsia="en-GB"/>
        </w:rPr>
        <w:t>s</w:t>
      </w:r>
      <w:r w:rsidRPr="00DD27EB">
        <w:rPr>
          <w:rFonts w:ascii="StobiSans Regular" w:eastAsia="Times New Roman" w:hAnsi="StobiSans Regular" w:cs="Arial"/>
          <w:lang w:val="mk-MK" w:eastAsia="en-GB"/>
        </w:rPr>
        <w:t xml:space="preserve">tatuti, të përgatitura nga </w:t>
      </w:r>
      <w:r w:rsidRPr="00DD27EB">
        <w:rPr>
          <w:rFonts w:ascii="StobiSans Regular" w:eastAsia="Times New Roman" w:hAnsi="StobiSans Regular" w:cs="Arial"/>
          <w:lang w:val="sq-AL" w:eastAsia="en-GB"/>
        </w:rPr>
        <w:t>d</w:t>
      </w:r>
      <w:r w:rsidRPr="00DD27EB">
        <w:rPr>
          <w:rFonts w:ascii="StobiSans Regular" w:eastAsia="Times New Roman" w:hAnsi="StobiSans Regular" w:cs="Arial"/>
          <w:lang w:val="mk-MK" w:eastAsia="en-GB"/>
        </w:rPr>
        <w:t>rejtori i Agjencisë dhe</w:t>
      </w:r>
    </w:p>
    <w:p w:rsidR="00DD27EB" w:rsidRPr="00DD27EB" w:rsidRDefault="00DD27EB" w:rsidP="00DD27EB">
      <w:pPr>
        <w:contextualSpacing/>
        <w:jc w:val="both"/>
        <w:rPr>
          <w:rFonts w:ascii="StobiSans Regular" w:eastAsia="Times New Roman" w:hAnsi="StobiSans Regular" w:cs="Arial"/>
          <w:lang w:val="mk-MK" w:eastAsia="en-GB"/>
        </w:rPr>
      </w:pPr>
      <w:r w:rsidRPr="00DD27EB">
        <w:rPr>
          <w:rFonts w:ascii="StobiSans Regular" w:eastAsia="Times New Roman" w:hAnsi="StobiSans Regular" w:cs="Arial"/>
          <w:lang w:val="sq-AL" w:eastAsia="en-GB"/>
        </w:rPr>
        <w:t>- jep pëlqim për udhëtime zyrtare, nëse udhëtojnë më shumë se tre punonjës të Agjencisë</w:t>
      </w:r>
      <w:r w:rsidRPr="00DD27EB">
        <w:rPr>
          <w:rFonts w:ascii="StobiSans Regular" w:eastAsia="Times New Roman" w:hAnsi="StobiSans Regular" w:cs="Arial"/>
          <w:lang w:val="mk-MK" w:eastAsia="en-GB"/>
        </w:rPr>
        <w: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lastRenderedPageBreak/>
        <w:t>(3) Mënyra e punës së Këshillit drejtues të Agjencisë, si dhe çështje tjera që janë me rëndësi për punën e tij janë të përcaktuara me Rregulloren e punës së Këshillit drejtues.</w:t>
      </w:r>
    </w:p>
    <w:p w:rsidR="00DD27EB" w:rsidRPr="00DD27EB" w:rsidRDefault="00DD27EB" w:rsidP="00DD27EB">
      <w:pPr>
        <w:contextualSpacing/>
        <w:jc w:val="both"/>
        <w:rPr>
          <w:rFonts w:ascii="StobiSans Regular" w:eastAsia="Times New Roman" w:hAnsi="StobiSans Regular" w:cs="Arial"/>
          <w:lang w:val="en-US" w:eastAsia="en-GB"/>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V.2. DREJTORI</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12</w:t>
      </w:r>
    </w:p>
    <w:p w:rsidR="00DD27EB" w:rsidRPr="00DD27EB" w:rsidRDefault="00DD27EB" w:rsidP="00DD27EB">
      <w:pPr>
        <w:jc w:val="both"/>
        <w:rPr>
          <w:rFonts w:ascii="StobiSans Regular" w:hAnsi="StobiSans Regular" w:cs="Arial"/>
          <w:b/>
          <w:bCs/>
          <w:lang w:val="sq-AL"/>
        </w:rPr>
      </w:pPr>
      <w:r w:rsidRPr="00DD27EB">
        <w:rPr>
          <w:rFonts w:ascii="StobiSans Regular" w:hAnsi="StobiSans Regular" w:cs="Arial"/>
          <w:bCs/>
          <w:lang w:val="sq-AL"/>
        </w:rPr>
        <w:t>(1)</w:t>
      </w:r>
      <w:r w:rsidRPr="00DD27EB">
        <w:rPr>
          <w:rFonts w:ascii="StobiSans Regular" w:hAnsi="StobiSans Regular" w:cs="Arial"/>
          <w:b/>
          <w:bCs/>
          <w:lang w:val="sq-AL"/>
        </w:rPr>
        <w:t xml:space="preserve"> </w:t>
      </w:r>
      <w:r w:rsidRPr="00DD27EB">
        <w:rPr>
          <w:rFonts w:ascii="StobiSans Regular" w:eastAsia="Times New Roman" w:hAnsi="StobiSans Regular" w:cs="Arial"/>
          <w:lang w:val="sq-AL" w:eastAsia="en-GB"/>
        </w:rPr>
        <w:t>Me punën e Agjencisë udhëheq drejtori të cilin e emëron dhe e shkarkon Qeveria e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Për drejtor mund të emërohet person, i cili i plotëson kushtet e përcaktuara në nenin 25 paragrafi (2) të Ligjit.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(3) Drejtori emërohet pas shpalljes së zbatuar publike për zgjedhje, të shpallur në tri gazeta ditore të cilat botohen në tërë territorin e Republikës së Maqedonisë së Veriut, nga të cilat njëra botohet në gjuhën që e flasin së paku 20% nga qytetarët të cilët flasin gjuhë zyrtare të ndryshme nga gjuha maqedonase.</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13</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Agjencinë e prezanton dhe përfaqëson drejtori.</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Në rast të mungesës оse pamundësisë së drejtorit, në bazë të autorizimit me shkrim të drejtorit, Agjencinë e përfaqëson nëpunës i punësuar në Agjencinë nga radhët e nëpunësve udhëheqës.</w:t>
      </w: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Punët nga fushëveprimi i drejtorit</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14</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Drejtori i Agjencisë i kryen punët në vijim:</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e prezanton dhe përfaqëson Agjencinë,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e organizon punën dhe udhëheq me shërbimet profesionale të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propozon akte të përgjithshme dhe të posaçme për punën e Agjencisë në Këshillin drejtues;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zbaton aktet dhe vendimet e Këshillit drejtues;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zbaton vendimet dhe aktet e Qeverisë së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parashtron akte dhe raporte në Qeverinë e Republikës së Maqedonisë së Veriut;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dorëzon raport vjetor për punën e vet në Qeverinë e Republikës së Maqedonisë së Veriut për miratim;</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propozon Këshillit drejtues plan aksional për formimin e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sq-AL" w:eastAsia="en-GB"/>
        </w:rPr>
        <w:t>i propozon Këshillit drejtues program vjetor me plan financiar për vitin rrjedhës;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propozon Këshillit drejtues vendim për sasinë dhe strukturën e rezervave të detyrueshme të cilat do të ruhen në vitin rrjedhës;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lastRenderedPageBreak/>
        <w:t>- i propozon Këshillit drejtues dekret për mënyrën e menaxhimit, llogaritjen, vlerën dhe pagesën e kompensimit për rezervat e detyrueshme, si dhe përmbajtjen, mënyrën dhe afatet për dorëzimin e të dhënave për plasmanin e derivateve të naftës në tregun vendas;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sq-AL" w:eastAsia="en-GB"/>
        </w:rPr>
        <w:t>propozon Këshillit drejtues rregullore për vlerën e kompensimit për ruajtjen dhe evaporimin e naftës dhe derivateve të naftës nga rezervat e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propozon Këshillit drejtues rregullore për përcaktimin e metodave dhe procedurave për përllogaritje të importet neto mesatare ditore dhe konsumin mesatar ditor vendor;</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propozon Këshillit drejtues vendim për procedurat dhe afatet e ripërtëritjes, për secilin derivat të naftës nga rezervat e detyrueshme veçmas, në përputhje me karakteristikat e tij fiziko-kimike dhe karakteristikat e magazinës në të cilën ruhet;</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propozon Këshillit drejtues rregullore për metodat dhe procedurat për llogaritje të niveleve të rezervave të detyrueshme;</w:t>
      </w:r>
      <w:r w:rsidRPr="00DD27EB">
        <w:rPr>
          <w:rFonts w:ascii="StobiSans Regular" w:eastAsia="Times New Roman" w:hAnsi="StobiSans Regular" w:cs="Arial"/>
          <w:lang w:val="sq-AL" w:eastAsia="en-GB"/>
        </w:rPr>
        <w:cr/>
        <w:t>-  përpilon raport vjetor për punën e Agjencisë në vitin paraprak me llogari vjetore dhe i dorëzon në Këshillin drejtues për miratim;</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propozon Këshillit drejtues plan vjetor për furnizime publike;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vendime dhe kujdeset për zbatimin e furnizimeve publike;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kujdeset për punën ligjore dhe shpenzimin e mjeteve financiare;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 lidh marrëveshje në korniza të autorizimeve të përcaktuara me Ligj dhe ligj tjetër; </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akte individuale nga puna e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i propozon dhe realizon aktet e përgjithshme për organizim dhe punë dhe sistematizim të vendeve të punës të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miraton akte individuale për të punësuarit nga fushëveprimi i marrëdhënieve të punës;</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Calibri" w:eastAsia="Calibri" w:hAnsi="Calibri" w:cs="Times New Roman"/>
          <w:lang w:val="mk-MK"/>
        </w:rPr>
        <w:t xml:space="preserve">- </w:t>
      </w:r>
      <w:r w:rsidRPr="00DD27EB">
        <w:rPr>
          <w:rFonts w:ascii="StobiSans Regular" w:eastAsia="Calibri" w:hAnsi="StobiSans Regular" w:cs="Times New Roman"/>
          <w:lang w:val="mk-MK"/>
        </w:rPr>
        <w:t>e përcakton mënyrën dhe procedurën për kryerjen e</w:t>
      </w:r>
      <w:r w:rsidRPr="00DD27EB">
        <w:rPr>
          <w:rFonts w:ascii="Calibri" w:eastAsia="Calibri" w:hAnsi="Calibri" w:cs="Times New Roman"/>
          <w:lang w:val="mk-MK"/>
        </w:rPr>
        <w:t xml:space="preserve"> </w:t>
      </w:r>
      <w:r w:rsidRPr="00DD27EB">
        <w:rPr>
          <w:rFonts w:ascii="StobiSans Regular" w:eastAsia="Calibri" w:hAnsi="StobiSans Regular" w:cs="Times New Roman"/>
          <w:lang w:val="mk-MK"/>
        </w:rPr>
        <w:t>kontrollit të zbatimit të marrëveshjeve për ruajtje dhe përtëritjen e rezervave të detyrueshme të lidhura me shoqëritë tregtare – magazinues dhe</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e përcakton mënyrën dhe procedurën për kryerjen e kontrollit të rezervave të detyrueshme.</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(2)</w:t>
      </w:r>
      <w:r w:rsidRPr="00DD27EB">
        <w:rPr>
          <w:rFonts w:ascii="StobiSans Regular" w:eastAsia="Calibri" w:hAnsi="StobiSans Regular" w:cs="Times New Roman"/>
          <w:lang w:val="sq-AL"/>
        </w:rPr>
        <w:t xml:space="preserve"> </w:t>
      </w:r>
      <w:r w:rsidRPr="00DD27EB">
        <w:rPr>
          <w:rFonts w:ascii="StobiSans Regular" w:eastAsia="Calibri" w:hAnsi="StobiSans Regular" w:cs="Times New Roman"/>
          <w:lang w:val="mk-MK"/>
        </w:rPr>
        <w:t>Krahas punëve nga paragrafi (1) të këtij neni Drejtori i Agjencisë i kryen edhe punët në vijim:</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i propozon Këshillit drejtues mënyrën e shpërndarjes së sasive të rezervave të detyrueshme që do t’i ruajnë dhe ripërtërijnë shoqëritë tregtare – magazinuesit;</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përgatit dhe i dorëzon Këshillit drejtues propozim - vendime në fushën e rezervave të detyrueshme të cilat i sjell Qeveria së Republikës së Maqedonisë së Veriut, për sasi dhe lloje të caktuara të derivateve të naftës nga rezervat e detyrueshme të shkëmbehen ose të shiten për shkak të ripërtëritjes në mënyrë dhe në kushte të përcaktuara në përputhje me Ligjin;</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e përcakton përmbajtjen, mënyrën dhe afatet për themelimin, mirëmbajtjen dhe mbajtjen e evidencës së obliguesve të kompensimit, si dhe mënyrën e dorëzimit të të dhënave për mbajtjen e evidencës;</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i dorëzon Këshillit drejtues propozime për ndërtimin, ripërtritjen, rindërtimin dhe mirëmbajtjen e objekteve të reja dhe/ose ekzistuese të kapaciteteve të magazinimit;</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lastRenderedPageBreak/>
        <w:t>- sjell aktvendime për kthimin e kompensimit sipas nenit 32 paragrafi (13) të Ligjit;</w:t>
      </w:r>
    </w:p>
    <w:p w:rsidR="00DD27EB" w:rsidRPr="00DD27EB" w:rsidRDefault="00DD27EB" w:rsidP="00DD27EB">
      <w:pPr>
        <w:spacing w:after="0" w:line="240" w:lineRule="auto"/>
        <w:jc w:val="both"/>
        <w:rPr>
          <w:rFonts w:ascii="StobiSans Regular" w:eastAsia="Calibri" w:hAnsi="StobiSans Regular" w:cs="Times New Roman"/>
          <w:highlight w:val="yellow"/>
          <w:lang w:val="mk-MK"/>
        </w:rPr>
      </w:pPr>
      <w:r w:rsidRPr="00DD27EB">
        <w:rPr>
          <w:rFonts w:ascii="StobiSans Regular" w:eastAsia="Calibri" w:hAnsi="StobiSans Regular" w:cs="Times New Roman"/>
          <w:lang w:val="mk-MK"/>
        </w:rPr>
        <w:t>- kërkon pëlqim nga Këshilli drejtues jep për udhëtimet zyrtare, nëse udhëtojnë më shumë se tre punonjës të Agjencisë dhe</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mk-MK"/>
        </w:rPr>
        <w:t>- i propozon Këshillit drejtues akt për formën dhe mënyrën e përdorimit të logos së Agjencisë.</w:t>
      </w:r>
    </w:p>
    <w:p w:rsidR="00DD27EB" w:rsidRPr="00DD27EB" w:rsidRDefault="00DD27EB" w:rsidP="00DD27EB">
      <w:pPr>
        <w:spacing w:after="0" w:line="240" w:lineRule="auto"/>
        <w:jc w:val="both"/>
        <w:rPr>
          <w:rFonts w:ascii="StobiSans Regular" w:eastAsia="Calibri" w:hAnsi="StobiSans Regular" w:cs="Times New Roman"/>
          <w:lang w:val="sq-AL"/>
        </w:rPr>
      </w:pP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15</w:t>
      </w:r>
    </w:p>
    <w:p w:rsidR="00DD27EB" w:rsidRPr="00DD27EB" w:rsidRDefault="00DD27EB" w:rsidP="00DD27EB">
      <w:pPr>
        <w:jc w:val="both"/>
        <w:rPr>
          <w:rFonts w:ascii="StobiSans Regular" w:hAnsi="StobiSans Regular" w:cs="Arial"/>
          <w:lang w:val="sq-AL"/>
        </w:rPr>
      </w:pPr>
      <w:r w:rsidRPr="00DD27EB">
        <w:rPr>
          <w:rFonts w:ascii="StobiSans Regular" w:hAnsi="StobiSans Regular" w:cs="Arial"/>
          <w:lang w:val="sq-AL"/>
        </w:rPr>
        <w:t xml:space="preserve">Drejtori i Agjencisë dorëzon raport vjetor për punën e tij deri te </w:t>
      </w:r>
      <w:bookmarkStart w:id="3" w:name="_Hlk88918213"/>
      <w:r w:rsidRPr="00DD27EB">
        <w:rPr>
          <w:rFonts w:ascii="StobiSans Regular" w:hAnsi="StobiSans Regular" w:cs="Arial"/>
          <w:lang w:val="sq-AL"/>
        </w:rPr>
        <w:t xml:space="preserve">Qeveria e </w:t>
      </w:r>
      <w:bookmarkStart w:id="4" w:name="_Hlk88916999"/>
      <w:r w:rsidRPr="00DD27EB">
        <w:rPr>
          <w:rFonts w:ascii="StobiSans Regular" w:hAnsi="StobiSans Regular" w:cs="Arial"/>
          <w:lang w:val="sq-AL"/>
        </w:rPr>
        <w:t>Republikës së Maqedonisë së Veriut</w:t>
      </w:r>
      <w:r w:rsidRPr="00DD27EB">
        <w:rPr>
          <w:rFonts w:ascii="StobiSans Regular" w:hAnsi="StobiSans Regular" w:cs="Arial"/>
          <w:lang w:val="mk-MK"/>
        </w:rPr>
        <w:t xml:space="preserve"> </w:t>
      </w:r>
      <w:r w:rsidRPr="00DD27EB">
        <w:rPr>
          <w:rFonts w:ascii="StobiSans Regular" w:hAnsi="StobiSans Regular" w:cs="Arial"/>
          <w:lang w:val="sq-AL"/>
        </w:rPr>
        <w:t>për miratim, jo më së vonë se data 31 janar e vitit aktual, për vitin paraardhës.</w:t>
      </w:r>
      <w:bookmarkEnd w:id="3"/>
      <w:bookmarkEnd w:id="4"/>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16</w:t>
      </w:r>
    </w:p>
    <w:p w:rsidR="00DD27EB" w:rsidRDefault="00DD27EB" w:rsidP="00DD27EB">
      <w:pPr>
        <w:rPr>
          <w:rFonts w:ascii="StobiSans Regular" w:hAnsi="StobiSans Regular" w:cs="Arial"/>
          <w:lang w:val="sq-AL"/>
        </w:rPr>
      </w:pPr>
      <w:r w:rsidRPr="00DD27EB">
        <w:rPr>
          <w:rFonts w:ascii="StobiSans Regular" w:hAnsi="StobiSans Regular" w:cs="Arial"/>
          <w:lang w:val="sq-AL"/>
        </w:rPr>
        <w:t>Drejtori për punën dhe ligjshmërinë e punës së Agjencisë përgjigjet para Këshillit drejtues dhe para Qeverisë së Republikës së Maqedonisë së Veriut.</w:t>
      </w:r>
    </w:p>
    <w:p w:rsidR="00DD27EB" w:rsidRPr="00DD27EB" w:rsidRDefault="00DD27EB" w:rsidP="00DD27EB">
      <w:pPr>
        <w:rPr>
          <w:rFonts w:ascii="StobiSans Regular" w:hAnsi="StobiSans Regular" w:cs="Arial"/>
          <w:lang w:val="sq-AL"/>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VI. ORGANIZIMI I BRENDSHËM I AGJENCISË</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17</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(1) Agjencia kompetencat e saja i kryen si një tërësi organizative – juridike në sektore, njësi, në mënyrë të përcaktuar sipas normave ligjore të zbatueshme nga fushëveprimi i organizmit dhe punës së organeve drejtuese shtetërore.  </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Organizimi i brendshëm përcaktohet me rregullore për organizim dhe punë të Agjencisë dhe rregullore të sistematizimit të vendeve të punës të Agjencisë, të cilat i sjell Këshilli drejtues.</w:t>
      </w:r>
    </w:p>
    <w:p w:rsidR="00DD27EB" w:rsidRPr="00DD27EB" w:rsidRDefault="00DD27EB" w:rsidP="00DD27EB">
      <w:pPr>
        <w:ind w:left="360"/>
        <w:jc w:val="center"/>
        <w:rPr>
          <w:rFonts w:ascii="StobiSans Regular" w:hAnsi="StobiSans Regular" w:cs="Arial"/>
          <w:b/>
          <w:bCs/>
          <w:lang w:val="sq-AL"/>
        </w:rPr>
      </w:pPr>
      <w:r w:rsidRPr="00DD27EB">
        <w:rPr>
          <w:rFonts w:ascii="StobiSans Regular" w:hAnsi="StobiSans Regular" w:cs="Arial"/>
          <w:b/>
          <w:bCs/>
          <w:lang w:val="sq-AL"/>
        </w:rPr>
        <w:t>Shërbime profesionale</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18</w:t>
      </w:r>
    </w:p>
    <w:p w:rsidR="00DD27EB" w:rsidRPr="00DD27EB" w:rsidRDefault="00DD27EB" w:rsidP="00DD27EB">
      <w:pPr>
        <w:contextualSpacing/>
        <w:jc w:val="both"/>
        <w:rPr>
          <w:rFonts w:ascii="StobiSans Regular" w:hAnsi="StobiSans Regular" w:cs="Arial"/>
          <w:lang w:val="sq-AL"/>
        </w:rPr>
      </w:pPr>
      <w:r w:rsidRPr="00DD27EB">
        <w:rPr>
          <w:rFonts w:ascii="StobiSans Regular" w:eastAsia="Times New Roman" w:hAnsi="StobiSans Regular" w:cs="Arial"/>
          <w:lang w:val="sq-AL" w:eastAsia="en-GB"/>
        </w:rPr>
        <w:t>(1)</w:t>
      </w:r>
      <w:r w:rsidRPr="00DD27EB">
        <w:rPr>
          <w:rFonts w:ascii="StobiSans Regular" w:hAnsi="StobiSans Regular" w:cs="Arial"/>
          <w:lang w:val="sq-AL"/>
        </w:rPr>
        <w:t xml:space="preserve"> Punët profesionale, administrative-teknike, ndihmëse dhe punët tjera për nevojat e Agjencisë i kryejnë shërbimet profesionale të Agjencisë.</w:t>
      </w:r>
    </w:p>
    <w:p w:rsidR="00DD27EB" w:rsidRPr="00DD27EB" w:rsidRDefault="00DD27EB" w:rsidP="00DD27EB">
      <w:pPr>
        <w:contextualSpacing/>
        <w:jc w:val="both"/>
        <w:rPr>
          <w:rFonts w:ascii="StobiSans Regular" w:hAnsi="StobiSans Regular" w:cs="Arial"/>
          <w:lang w:val="sq-AL"/>
        </w:rPr>
      </w:pPr>
      <w:r w:rsidRPr="00DD27EB">
        <w:rPr>
          <w:rFonts w:ascii="StobiSans Regular" w:hAnsi="StobiSans Regular" w:cs="Arial"/>
          <w:lang w:val="sq-AL"/>
        </w:rPr>
        <w:t>(2) Të punësuarit në Agjencinë të cilët kryejnë punë administrative kanë status të nëpunësve administrativë.</w:t>
      </w:r>
    </w:p>
    <w:p w:rsidR="00DD27EB" w:rsidRPr="00DD27EB" w:rsidRDefault="00DD27EB" w:rsidP="00DD27EB">
      <w:pPr>
        <w:contextualSpacing/>
        <w:jc w:val="both"/>
        <w:rPr>
          <w:rFonts w:ascii="StobiSans Regular" w:hAnsi="StobiSans Regular" w:cs="Arial"/>
          <w:lang w:val="sq-AL"/>
        </w:rPr>
      </w:pPr>
      <w:r w:rsidRPr="00DD27EB">
        <w:rPr>
          <w:rFonts w:ascii="StobiSans Regular" w:hAnsi="StobiSans Regular" w:cs="Arial"/>
          <w:lang w:val="sq-AL"/>
        </w:rPr>
        <w:t>(3) Për çështjet që kanë të bëjnë me marrëdhëniet e punës së të punësuarve nga paragrafi (2) i këtij neni, që nuk janë përcaktuar me Ligjin dhe me marrëveshje kolektive, zbatohen dispozitat nga Ligji për nëpunës administrativë dhe Ligji për të punësuarit në sektorin publik.</w:t>
      </w:r>
    </w:p>
    <w:p w:rsidR="00DD27EB" w:rsidRPr="00DD27EB" w:rsidRDefault="00DD27EB" w:rsidP="00DD27EB">
      <w:pPr>
        <w:contextualSpacing/>
        <w:jc w:val="both"/>
        <w:rPr>
          <w:rFonts w:ascii="StobiSans Regular" w:hAnsi="StobiSans Regular" w:cs="Arial"/>
          <w:lang w:val="sq-AL"/>
        </w:rPr>
      </w:pPr>
      <w:r w:rsidRPr="00DD27EB">
        <w:rPr>
          <w:rFonts w:ascii="StobiSans Regular" w:hAnsi="StobiSans Regular" w:cs="Arial"/>
          <w:lang w:val="sq-AL"/>
        </w:rPr>
        <w:t>(4) Të punësuarit në Agjencinë të cilët kryejnë punë ndihmëse dhe teknike kanë status të personelit ndihmës-teknik.</w:t>
      </w:r>
    </w:p>
    <w:p w:rsidR="00DD27EB" w:rsidRPr="00DD27EB" w:rsidRDefault="00DD27EB" w:rsidP="00DD27EB">
      <w:pPr>
        <w:contextualSpacing/>
        <w:jc w:val="both"/>
        <w:rPr>
          <w:rFonts w:ascii="StobiSans Regular" w:hAnsi="StobiSans Regular" w:cs="Arial"/>
          <w:lang w:val="sq-AL"/>
        </w:rPr>
      </w:pPr>
      <w:r w:rsidRPr="00DD27EB">
        <w:rPr>
          <w:rFonts w:ascii="StobiSans Regular" w:hAnsi="StobiSans Regular" w:cs="Arial"/>
          <w:lang w:val="sq-AL"/>
        </w:rPr>
        <w:t>(5)  Për personelin ndihmës-teknik në Agjencinë zbatohen</w:t>
      </w:r>
    </w:p>
    <w:p w:rsidR="00DD27EB" w:rsidRPr="00DD27EB" w:rsidRDefault="00DD27EB" w:rsidP="00DD27EB">
      <w:pPr>
        <w:contextualSpacing/>
        <w:jc w:val="both"/>
        <w:rPr>
          <w:rFonts w:ascii="StobiSans Regular" w:hAnsi="StobiSans Regular" w:cs="Arial"/>
          <w:lang w:val="sq-AL"/>
        </w:rPr>
      </w:pPr>
      <w:r w:rsidRPr="00DD27EB">
        <w:rPr>
          <w:rFonts w:ascii="StobiSans Regular" w:hAnsi="StobiSans Regular" w:cs="Arial"/>
          <w:lang w:val="sq-AL"/>
        </w:rPr>
        <w:t>rregullat për marrëdhënie pune.</w:t>
      </w:r>
    </w:p>
    <w:p w:rsidR="00DD27EB" w:rsidRPr="00DD27EB" w:rsidRDefault="00DD27EB" w:rsidP="00DD27EB">
      <w:pPr>
        <w:spacing w:after="0" w:line="240" w:lineRule="auto"/>
        <w:jc w:val="both"/>
        <w:rPr>
          <w:rFonts w:ascii="StobiSans Regular" w:hAnsi="StobiSans Regular" w:cs="Arial"/>
          <w:lang w:val="sq-AL" w:eastAsia="en-GB"/>
        </w:rPr>
      </w:pPr>
      <w:r w:rsidRPr="00DD27EB">
        <w:rPr>
          <w:rFonts w:ascii="StobiSans Regular" w:hAnsi="StobiSans Regular" w:cs="Arial"/>
          <w:lang w:val="sq-AL" w:eastAsia="en-GB"/>
        </w:rPr>
        <w:lastRenderedPageBreak/>
        <w:t>(6) Mjetet për paga, shtesa të pagave dhe kompensime të tjera të punonjësve të Agjencisë sigurohen nga të hyrat vetanake të realizuara në përputhje me Ligjin.</w:t>
      </w:r>
    </w:p>
    <w:p w:rsidR="00DD27EB" w:rsidRPr="00DD27EB" w:rsidRDefault="00DD27EB" w:rsidP="00DD27EB">
      <w:pPr>
        <w:spacing w:after="0" w:line="240" w:lineRule="auto"/>
        <w:jc w:val="both"/>
        <w:rPr>
          <w:rFonts w:ascii="StobiSans Regular" w:hAnsi="StobiSans Regular" w:cs="Arial"/>
          <w:lang w:val="sq-AL" w:eastAsia="en-GB"/>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Persona të jashtëm  profesional</w:t>
      </w: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19</w:t>
      </w:r>
    </w:p>
    <w:p w:rsidR="00DD27EB" w:rsidRPr="00DD27EB" w:rsidRDefault="00DD27EB" w:rsidP="00DD27EB">
      <w:pPr>
        <w:contextualSpacing/>
        <w:jc w:val="both"/>
        <w:rPr>
          <w:rFonts w:ascii="StobiSans Regular" w:eastAsia="Times New Roman" w:hAnsi="StobiSans Regular" w:cs="Arial"/>
          <w:lang w:val="mk-MK" w:eastAsia="en-GB"/>
        </w:rPr>
      </w:pPr>
      <w:r w:rsidRPr="00DD27EB">
        <w:rPr>
          <w:rFonts w:ascii="StobiSans Regular" w:eastAsia="Times New Roman" w:hAnsi="StobiSans Regular" w:cs="Arial"/>
          <w:lang w:val="sq-AL" w:eastAsia="en-GB"/>
        </w:rPr>
        <w:t>(1) Për realizimin e aktiviteteve të veta në pajtim me Ligjin, rregullat e miratuara në bazë të Ligjit, marrëveshjet ndërkombëtare nga sfera e sigurisë në furnizim të ratifikuara në pajtim</w:t>
      </w:r>
      <w:r w:rsidRPr="00DD27EB">
        <w:rPr>
          <w:rFonts w:ascii="StobiSans Regular" w:eastAsia="Times New Roman" w:hAnsi="StobiSans Regular" w:cs="Arial"/>
          <w:lang w:val="mk-MK" w:eastAsia="en-GB"/>
        </w:rPr>
        <w:t xml:space="preserve"> </w:t>
      </w:r>
      <w:r w:rsidRPr="00DD27EB">
        <w:rPr>
          <w:rFonts w:ascii="StobiSans Regular" w:eastAsia="Times New Roman" w:hAnsi="StobiSans Regular" w:cs="Arial"/>
          <w:lang w:val="sq-AL" w:eastAsia="en-GB"/>
        </w:rPr>
        <w:t>me Kushtetutën e Republikës së Maqedonisë dhe me statutin, Agjencia mund, në bazë të marrëveshjes, të shfrytëzojë shërbime të personave të specializuar fizikë dhe juridikë nga vendi dhe jashtë vendit.</w:t>
      </w:r>
      <w:r w:rsidRPr="00DD27EB">
        <w:rPr>
          <w:rFonts w:ascii="StobiSans Regular" w:eastAsia="Times New Roman" w:hAnsi="StobiSans Regular" w:cs="Arial"/>
          <w:lang w:val="sq-AL" w:eastAsia="en-GB"/>
        </w:rPr>
        <w:cr/>
        <w:t>(2) Për nevojën e shfrytëzimit të shërbimeve nga paragrafi (1) të këtij neni, vendim sjell drejtori i Agjencisë.</w:t>
      </w: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VII.</w:t>
      </w:r>
      <w:r w:rsidRPr="00DD27EB">
        <w:rPr>
          <w:rFonts w:ascii="StobiSans Regular" w:hAnsi="StobiSans Regular"/>
          <w:b/>
          <w:bCs/>
          <w:lang w:val="sq-AL"/>
        </w:rPr>
        <w:t xml:space="preserve"> </w:t>
      </w:r>
      <w:r w:rsidRPr="00DD27EB">
        <w:rPr>
          <w:rFonts w:ascii="StobiSans Regular" w:hAnsi="StobiSans Regular" w:cs="Arial"/>
          <w:b/>
          <w:bCs/>
          <w:lang w:val="sq-AL"/>
        </w:rPr>
        <w:t>PUBLICITETI NË PUNËN E AGJENCISË</w:t>
      </w:r>
    </w:p>
    <w:p w:rsidR="00DD27EB" w:rsidRPr="00DD27EB" w:rsidRDefault="00DD27EB" w:rsidP="00DD27EB">
      <w:pPr>
        <w:spacing w:after="0" w:line="240" w:lineRule="auto"/>
        <w:jc w:val="center"/>
        <w:rPr>
          <w:rFonts w:ascii="StobiSans Regular" w:eastAsia="Calibri" w:hAnsi="StobiSans Regular" w:cs="Times New Roman"/>
          <w:b/>
          <w:lang w:val="mk-MK"/>
        </w:rPr>
      </w:pPr>
      <w:r w:rsidRPr="00DD27EB">
        <w:rPr>
          <w:rFonts w:ascii="StobiSans Regular" w:eastAsia="Calibri" w:hAnsi="StobiSans Regular" w:cs="Times New Roman"/>
          <w:b/>
          <w:lang w:val="mk-MK"/>
        </w:rPr>
        <w:t>Neni 20</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Publiciteti i punës së Agjencisë sigurohet përmes:</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w:t>
      </w:r>
      <w:r w:rsidRPr="00DD27EB">
        <w:rPr>
          <w:rFonts w:ascii="StobiSans Regular" w:eastAsia="Calibri" w:hAnsi="StobiSans Regular" w:cs="Times New Roman"/>
          <w:lang w:val="sq-AL"/>
        </w:rPr>
        <w:t xml:space="preserve"> </w:t>
      </w:r>
      <w:r w:rsidRPr="00DD27EB">
        <w:rPr>
          <w:rFonts w:ascii="StobiSans Regular" w:eastAsia="Calibri" w:hAnsi="StobiSans Regular" w:cs="Times New Roman"/>
          <w:lang w:val="mk-MK"/>
        </w:rPr>
        <w:t>publikimit të akteve të përgjithshme në faqen e internetit të Agjencisë;</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w:t>
      </w:r>
      <w:r w:rsidRPr="00DD27EB">
        <w:rPr>
          <w:rFonts w:ascii="StobiSans Regular" w:eastAsia="Calibri" w:hAnsi="StobiSans Regular" w:cs="Times New Roman"/>
          <w:lang w:val="sq-AL"/>
        </w:rPr>
        <w:t xml:space="preserve"> </w:t>
      </w:r>
      <w:r w:rsidRPr="00DD27EB">
        <w:rPr>
          <w:rFonts w:ascii="StobiSans Regular" w:eastAsia="Calibri" w:hAnsi="StobiSans Regular" w:cs="Times New Roman"/>
          <w:lang w:val="mk-MK"/>
        </w:rPr>
        <w:t>përgatitjen dhe dorëzimin e raporteve dhe informacioneve për punën e Agjencisë deri te Qeveria e Republikës së Maqedonisë së Veriut;</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mk-MK"/>
        </w:rPr>
        <w:t>-</w:t>
      </w:r>
      <w:r w:rsidRPr="00DD27EB">
        <w:rPr>
          <w:rFonts w:ascii="StobiSans Regular" w:eastAsia="Calibri" w:hAnsi="StobiSans Regular" w:cs="Times New Roman"/>
          <w:lang w:val="sq-AL"/>
        </w:rPr>
        <w:t xml:space="preserve"> </w:t>
      </w:r>
      <w:r w:rsidRPr="00DD27EB">
        <w:rPr>
          <w:rFonts w:ascii="StobiSans Regular" w:eastAsia="Calibri" w:hAnsi="StobiSans Regular" w:cs="Times New Roman"/>
          <w:lang w:val="mk-MK"/>
        </w:rPr>
        <w:t xml:space="preserve">dhe mënyra tjera të informimit. </w:t>
      </w:r>
    </w:p>
    <w:p w:rsidR="00DD27EB" w:rsidRPr="00DD27EB" w:rsidRDefault="00DD27EB" w:rsidP="00DD27EB">
      <w:pPr>
        <w:contextualSpacing/>
        <w:jc w:val="both"/>
        <w:rPr>
          <w:rFonts w:ascii="StobiSans Regular" w:eastAsia="Times New Roman" w:hAnsi="StobiSans Regular" w:cs="Arial"/>
          <w:lang w:val="sq-AL" w:eastAsia="en-GB"/>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VIII. FSHEHTËSI AFARISTE</w:t>
      </w: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21</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Me akt të përgjithshëm miratuar nga ana e drejtorit të Agjencisë përcaktohen të dhënat dhe dokumentet të cilat llogariten si fshehtësi afariste.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Të dhënat dhe aktet të cilat llogariten si zyrtare, gjegjësisht si fshehtësi afariste nuk duhet t’u jepen në asnjë mënyrë personave të paautorizuar.</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(3) Për ruajtjen e fshehtësive zyrtare dhe afariste në mënyrë përkatëse do të zbatohen rregullat e informacioneve të klasifikuara.</w:t>
      </w: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22</w:t>
      </w:r>
    </w:p>
    <w:p w:rsidR="00DD27EB" w:rsidRDefault="00DD27EB" w:rsidP="00DD27EB">
      <w:pPr>
        <w:jc w:val="both"/>
        <w:rPr>
          <w:rFonts w:ascii="StobiSans Regular" w:hAnsi="StobiSans Regular" w:cs="Arial"/>
          <w:lang w:val="sq-AL"/>
        </w:rPr>
      </w:pPr>
      <w:r w:rsidRPr="00DD27EB">
        <w:rPr>
          <w:rFonts w:ascii="StobiSans Regular" w:hAnsi="StobiSans Regular" w:cs="Arial"/>
          <w:lang w:val="sq-AL"/>
        </w:rPr>
        <w:t>Anëtarët e Këshillit drejtues, drejtori dhe nëpunësit e Agjencisë të cilët kanë qasje në të dhënat dhe dokumentet të cilat janë të klasifikuara si zyrtare dhe/ose fshehtësi afariste, janë të obliguar që të ruajnë fshehtësi afariste.</w:t>
      </w:r>
    </w:p>
    <w:p w:rsidR="00DD27EB" w:rsidRDefault="00DD27EB" w:rsidP="00DD27EB">
      <w:pPr>
        <w:jc w:val="both"/>
        <w:rPr>
          <w:rFonts w:ascii="StobiSans Regular" w:hAnsi="StobiSans Regular" w:cs="Arial"/>
          <w:lang w:val="sq-AL"/>
        </w:rPr>
      </w:pPr>
    </w:p>
    <w:p w:rsidR="00DD27EB" w:rsidRPr="00DD27EB" w:rsidRDefault="00DD27EB" w:rsidP="00DD27EB">
      <w:pPr>
        <w:jc w:val="both"/>
        <w:rPr>
          <w:rFonts w:ascii="StobiSans Regular" w:hAnsi="StobiSans Regular" w:cs="Arial"/>
          <w:lang w:val="sq-AL"/>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lastRenderedPageBreak/>
        <w:t>IX. AKTET E AGJENCISË</w:t>
      </w: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23</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Aktet e përgjithshme të Agjencisë janë: Statuti, rregullorja e punës, rregullore dhe vendime me të cilat rregullohen çështje të posaçme nga fusha e rezervave të detyrueshme dhe punës së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Për realizimin  e punëve nga kompetencat e saja si dhe çështjeve tjera nga fushëveprimi i punës së Agjencisë sillen aktvendime dhe përfundime.</w:t>
      </w:r>
    </w:p>
    <w:p w:rsidR="00DD27EB" w:rsidRPr="00DD27EB" w:rsidRDefault="00DD27EB" w:rsidP="00DD27EB">
      <w:pPr>
        <w:spacing w:after="0" w:line="240" w:lineRule="auto"/>
        <w:jc w:val="center"/>
        <w:rPr>
          <w:rFonts w:ascii="Calibri" w:eastAsia="Calibri" w:hAnsi="Calibri" w:cs="Times New Roman"/>
          <w:b/>
          <w:bCs/>
          <w:lang w:val="sq-AL"/>
        </w:rPr>
      </w:pP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24</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Këshilli drejtues i Agjencisë i miraton aktet në vijim në lidhje me punën e Agjencisë:</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sq-AL"/>
        </w:rPr>
        <w:t>-</w:t>
      </w: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s</w:t>
      </w:r>
      <w:r w:rsidRPr="00DD27EB">
        <w:rPr>
          <w:rFonts w:ascii="StobiSans Regular" w:eastAsia="Calibri" w:hAnsi="StobiSans Regular" w:cs="Times New Roman"/>
          <w:lang w:val="mk-MK"/>
        </w:rPr>
        <w:t>tatutin  e Agjencisë;</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xml:space="preserve">- rregullore të punës </w:t>
      </w:r>
      <w:r w:rsidRPr="00DD27EB">
        <w:rPr>
          <w:rFonts w:ascii="StobiSans Regular" w:eastAsia="Calibri" w:hAnsi="StobiSans Regular" w:cs="Times New Roman"/>
          <w:lang w:val="sq-AL"/>
        </w:rPr>
        <w:t>s</w:t>
      </w:r>
      <w:r w:rsidRPr="00DD27EB">
        <w:rPr>
          <w:rFonts w:ascii="StobiSans Regular" w:eastAsia="Calibri" w:hAnsi="StobiSans Regular" w:cs="Times New Roman"/>
          <w:lang w:val="mk-MK"/>
        </w:rPr>
        <w:t>ë Këshillit drejtues;</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akte për organizim dhe punë</w:t>
      </w:r>
      <w:r w:rsidRPr="00DD27EB">
        <w:rPr>
          <w:rFonts w:ascii="StobiSans Regular" w:eastAsia="Calibri" w:hAnsi="StobiSans Regular" w:cs="Times New Roman"/>
          <w:lang w:val="sq-AL"/>
        </w:rPr>
        <w:t xml:space="preserve"> të Agjencis;</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sq-AL"/>
        </w:rPr>
        <w:t>- rregullore për</w:t>
      </w:r>
      <w:r w:rsidRPr="00DD27EB">
        <w:rPr>
          <w:rFonts w:ascii="StobiSans Regular" w:eastAsia="Calibri" w:hAnsi="StobiSans Regular" w:cs="Times New Roman"/>
          <w:lang w:val="mk-MK"/>
        </w:rPr>
        <w:t xml:space="preserve"> sistematizim të vendeve të punës të</w:t>
      </w:r>
      <w:r w:rsidRPr="00DD27EB">
        <w:rPr>
          <w:rFonts w:ascii="StobiSans Regular" w:eastAsia="Calibri" w:hAnsi="StobiSans Regular" w:cs="Times New Roman"/>
          <w:lang w:val="sq-AL"/>
        </w:rPr>
        <w:t xml:space="preserve"> </w:t>
      </w:r>
      <w:r w:rsidRPr="00DD27EB">
        <w:rPr>
          <w:rFonts w:ascii="StobiSans Regular" w:eastAsia="Calibri" w:hAnsi="StobiSans Regular" w:cs="Times New Roman"/>
          <w:lang w:val="mk-MK"/>
        </w:rPr>
        <w:t>Agjencisë;</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program vjetor për punë me planin financiar për vitin rrjedhës;</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sq-AL"/>
        </w:rPr>
        <w:t>- plan vjetor për furnizime publike;</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w:t>
      </w:r>
      <w:r w:rsidRPr="00DD27EB">
        <w:rPr>
          <w:rFonts w:ascii="StobiSans Regular" w:eastAsia="Calibri" w:hAnsi="StobiSans Regular" w:cs="Times New Roman"/>
          <w:lang w:val="sq-AL"/>
        </w:rPr>
        <w:t xml:space="preserve"> </w:t>
      </w:r>
      <w:r w:rsidRPr="00DD27EB">
        <w:rPr>
          <w:rFonts w:ascii="StobiSans Regular" w:eastAsia="Calibri" w:hAnsi="StobiSans Regular" w:cs="Times New Roman"/>
          <w:lang w:val="mk-MK"/>
        </w:rPr>
        <w:t>raport vjetor për punë me llogari vjetore të Agjencisë;</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 xml:space="preserve">vendim për miratim të </w:t>
      </w:r>
      <w:r w:rsidRPr="00DD27EB">
        <w:rPr>
          <w:rFonts w:ascii="StobiSans Regular" w:eastAsia="Calibri" w:hAnsi="StobiSans Regular" w:cs="Times New Roman"/>
          <w:lang w:val="mk-MK"/>
        </w:rPr>
        <w:t>propozim plan</w:t>
      </w:r>
      <w:r w:rsidRPr="00DD27EB">
        <w:rPr>
          <w:rFonts w:ascii="StobiSans Regular" w:eastAsia="Calibri" w:hAnsi="StobiSans Regular" w:cs="Times New Roman"/>
          <w:lang w:val="sq-AL"/>
        </w:rPr>
        <w:t>it</w:t>
      </w:r>
      <w:r w:rsidRPr="00DD27EB">
        <w:rPr>
          <w:rFonts w:ascii="StobiSans Regular" w:eastAsia="Calibri" w:hAnsi="StobiSans Regular" w:cs="Times New Roman"/>
          <w:lang w:val="mk-MK"/>
        </w:rPr>
        <w:t xml:space="preserve"> aksional për</w:t>
      </w:r>
      <w:r w:rsidRPr="00DD27EB">
        <w:rPr>
          <w:rFonts w:ascii="StobiSans Regular" w:eastAsia="Calibri" w:hAnsi="StobiSans Regular" w:cs="Times New Roman"/>
          <w:lang w:val="sq-AL"/>
        </w:rPr>
        <w:t xml:space="preserve"> </w:t>
      </w:r>
      <w:r w:rsidRPr="00DD27EB">
        <w:rPr>
          <w:rFonts w:ascii="StobiSans Regular" w:eastAsia="Calibri" w:hAnsi="StobiSans Regular" w:cs="Times New Roman"/>
          <w:lang w:val="mk-MK"/>
        </w:rPr>
        <w:t>formimin e rezervave të detyrueshme të naftës dhe derivateve të naftës, që e miraton Qeveria e Republikës së Maqedonisë së Veriut;</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vendim për miratim të</w:t>
      </w:r>
      <w:r w:rsidRPr="00DD27EB">
        <w:rPr>
          <w:rFonts w:ascii="StobiSans Regular" w:eastAsia="Calibri" w:hAnsi="StobiSans Regular" w:cs="Times New Roman"/>
          <w:lang w:val="mk-MK"/>
        </w:rPr>
        <w:t xml:space="preserve"> propozim-vendim</w:t>
      </w:r>
      <w:r w:rsidRPr="00DD27EB">
        <w:rPr>
          <w:rFonts w:ascii="StobiSans Regular" w:eastAsia="Calibri" w:hAnsi="StobiSans Regular" w:cs="Times New Roman"/>
          <w:lang w:val="sq-AL"/>
        </w:rPr>
        <w:t>it</w:t>
      </w:r>
      <w:r w:rsidRPr="00DD27EB">
        <w:rPr>
          <w:rFonts w:ascii="StobiSans Regular" w:eastAsia="Calibri" w:hAnsi="StobiSans Regular" w:cs="Times New Roman"/>
          <w:lang w:val="mk-MK"/>
        </w:rPr>
        <w:t xml:space="preserve"> për sasinë dhe strukturën e rezervave të detyrueshme që do të ruhen në vitin rrjedhës, që e miraton Qeveria e Republikës së Maqedonisë së Veriut;</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 xml:space="preserve">vendim për miratim </w:t>
      </w:r>
      <w:r w:rsidRPr="00DD27EB">
        <w:rPr>
          <w:rFonts w:ascii="StobiSans Regular" w:eastAsia="Calibri" w:hAnsi="StobiSans Regular" w:cs="Times New Roman"/>
          <w:lang w:val="mk-MK"/>
        </w:rPr>
        <w:t>të propozim-dekretit me të cilën definohet mënyra për përcaktim, përllogaritje dhe vlera e kompensimit për rezervat e detyrueshme, si dhe përmbajtja, mënyra si dhe afatet për dorëzimin e të dhënave për plasmanin e derivateve të naftës në tregun e</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Brendshëm</w:t>
      </w:r>
      <w:r w:rsidRPr="00DD27EB">
        <w:rPr>
          <w:rFonts w:ascii="StobiSans Regular" w:eastAsia="Calibri" w:hAnsi="StobiSans Regular" w:cs="Times New Roman"/>
          <w:lang w:val="sq-AL"/>
        </w:rPr>
        <w:t>, të cilin e miraton Qeveria e Republikës së Maqedonisë së Veriut</w:t>
      </w:r>
      <w:r w:rsidRPr="00DD27EB">
        <w:rPr>
          <w:rFonts w:ascii="StobiSans Regular" w:eastAsia="Calibri" w:hAnsi="StobiSans Regular" w:cs="Times New Roman"/>
          <w:lang w:val="mk-MK"/>
        </w:rPr>
        <w:t>;</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 xml:space="preserve">vendim për miratim të </w:t>
      </w:r>
      <w:r w:rsidRPr="00DD27EB">
        <w:rPr>
          <w:rFonts w:ascii="StobiSans Regular" w:eastAsia="Calibri" w:hAnsi="StobiSans Regular" w:cs="Times New Roman"/>
          <w:lang w:val="mk-MK"/>
        </w:rPr>
        <w:t>propozim-dekret</w:t>
      </w:r>
      <w:r w:rsidRPr="00DD27EB">
        <w:rPr>
          <w:rFonts w:ascii="StobiSans Regular" w:eastAsia="Calibri" w:hAnsi="StobiSans Regular" w:cs="Times New Roman"/>
          <w:lang w:val="sq-AL"/>
        </w:rPr>
        <w:t>it</w:t>
      </w:r>
      <w:r w:rsidRPr="00DD27EB">
        <w:rPr>
          <w:rFonts w:ascii="StobiSans Regular" w:eastAsia="Calibri" w:hAnsi="StobiSans Regular" w:cs="Times New Roman"/>
          <w:lang w:val="mk-MK"/>
        </w:rPr>
        <w:t xml:space="preserve"> për vlerën e kompensimit për ruajtjen dhe evaporimin e naftës dhe derivateve të naftës nga rezervat e detyrueshme, i cili miratohet nga Qeveria e Republikës së Maqedonisë së Veriut;</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vendim për miratim të</w:t>
      </w:r>
      <w:r w:rsidRPr="00DD27EB">
        <w:rPr>
          <w:rFonts w:ascii="StobiSans Regular" w:eastAsia="Calibri" w:hAnsi="StobiSans Regular" w:cs="Times New Roman"/>
          <w:lang w:val="mk-MK"/>
        </w:rPr>
        <w:t xml:space="preserve"> propozim-rregullore</w:t>
      </w:r>
      <w:r w:rsidRPr="00DD27EB">
        <w:rPr>
          <w:rFonts w:ascii="StobiSans Regular" w:eastAsia="Calibri" w:hAnsi="StobiSans Regular" w:cs="Times New Roman"/>
          <w:lang w:val="sq-AL"/>
        </w:rPr>
        <w:t>s</w:t>
      </w:r>
      <w:r w:rsidRPr="00DD27EB">
        <w:rPr>
          <w:rFonts w:ascii="StobiSans Regular" w:eastAsia="Calibri" w:hAnsi="StobiSans Regular" w:cs="Times New Roman"/>
          <w:lang w:val="mk-MK"/>
        </w:rPr>
        <w:t xml:space="preserve"> për përcaktimin e metodave dhe procedurave për përllogaritjen e importeve neto ditore mesatare dhe konsumin mesatar ditor vendor, që e miraton ministri kompetent për punët nga sfera e energjetikës;</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vendim për miratim të</w:t>
      </w:r>
      <w:r w:rsidRPr="00DD27EB">
        <w:rPr>
          <w:rFonts w:ascii="StobiSans Regular" w:eastAsia="Calibri" w:hAnsi="StobiSans Regular" w:cs="Times New Roman"/>
          <w:lang w:val="mk-MK"/>
        </w:rPr>
        <w:t xml:space="preserve"> propozim-rregullore</w:t>
      </w:r>
      <w:r w:rsidRPr="00DD27EB">
        <w:rPr>
          <w:rFonts w:ascii="StobiSans Regular" w:eastAsia="Calibri" w:hAnsi="StobiSans Regular" w:cs="Times New Roman"/>
          <w:lang w:val="sq-AL"/>
        </w:rPr>
        <w:t>s</w:t>
      </w:r>
      <w:r w:rsidRPr="00DD27EB">
        <w:rPr>
          <w:rFonts w:ascii="StobiSans Regular" w:eastAsia="Calibri" w:hAnsi="StobiSans Regular" w:cs="Times New Roman"/>
          <w:lang w:val="mk-MK"/>
        </w:rPr>
        <w:t xml:space="preserve"> për metodat dhe procedurat e përllogaritjes së niveleve të rezervave të detyrueshme, që e miraton ministri kompetent për punët nga sfera e energjetikës;</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sq-AL"/>
        </w:rPr>
        <w:t xml:space="preserve">- vendim </w:t>
      </w:r>
      <w:r w:rsidRPr="00DD27EB">
        <w:rPr>
          <w:rFonts w:ascii="StobiSans Regular" w:eastAsia="Calibri" w:hAnsi="StobiSans Regular" w:cs="Times New Roman"/>
          <w:lang w:val="mk-MK"/>
        </w:rPr>
        <w:t>për procedurat dhe afatet e përtërirjes, për secilin derivat të naftës nga rezervat e detyrueshme veçmas, në përputhje me karakteristikat e tij fiziko-kimike dhe karakteristikat e magazinës në të cilën ruhe</w:t>
      </w:r>
      <w:r w:rsidRPr="00DD27EB">
        <w:rPr>
          <w:rFonts w:ascii="StobiSans Regular" w:eastAsia="Calibri" w:hAnsi="StobiSans Regular" w:cs="Times New Roman"/>
          <w:lang w:val="sq-AL"/>
        </w:rPr>
        <w:t>t;</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sq-AL"/>
        </w:rPr>
        <w:t xml:space="preserve">- </w:t>
      </w:r>
      <w:r w:rsidRPr="00DD27EB">
        <w:rPr>
          <w:rFonts w:ascii="StobiSans Regular" w:eastAsia="Calibri" w:hAnsi="StobiSans Regular" w:cs="Times New Roman"/>
          <w:lang w:val="mk-MK"/>
        </w:rPr>
        <w:t xml:space="preserve">njoftime dhe propozime </w:t>
      </w:r>
      <w:r w:rsidRPr="00DD27EB">
        <w:rPr>
          <w:rFonts w:ascii="StobiSans Regular" w:eastAsia="Calibri" w:hAnsi="StobiSans Regular" w:cs="Times New Roman"/>
          <w:lang w:val="sq-AL"/>
        </w:rPr>
        <w:t>drejtuar</w:t>
      </w:r>
      <w:r w:rsidRPr="00DD27EB">
        <w:rPr>
          <w:rFonts w:ascii="StobiSans Regular" w:eastAsia="Calibri" w:hAnsi="StobiSans Regular" w:cs="Times New Roman"/>
          <w:lang w:val="mk-MK"/>
        </w:rPr>
        <w:t xml:space="preserve"> Qeveri</w:t>
      </w:r>
      <w:r w:rsidRPr="00DD27EB">
        <w:rPr>
          <w:rFonts w:ascii="StobiSans Regular" w:eastAsia="Calibri" w:hAnsi="StobiSans Regular" w:cs="Times New Roman"/>
          <w:lang w:val="sq-AL"/>
        </w:rPr>
        <w:t>së</w:t>
      </w: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së</w:t>
      </w:r>
      <w:r w:rsidRPr="00DD27EB">
        <w:rPr>
          <w:rFonts w:ascii="StobiSans Regular" w:eastAsia="Calibri" w:hAnsi="StobiSans Regular" w:cs="Times New Roman"/>
          <w:lang w:val="mk-MK"/>
        </w:rPr>
        <w:t xml:space="preserve"> Republikës së Maqedonisë së Veriut për çështje nga fushëveprimi i punës së Agjencisë;</w:t>
      </w:r>
    </w:p>
    <w:p w:rsidR="00DD27EB" w:rsidRPr="00DD27EB" w:rsidRDefault="00DD27EB" w:rsidP="00DD27EB">
      <w:pPr>
        <w:spacing w:after="0" w:line="240" w:lineRule="auto"/>
        <w:jc w:val="both"/>
        <w:rPr>
          <w:rFonts w:ascii="StobiSans Regular" w:eastAsia="Calibri" w:hAnsi="StobiSans Regular" w:cs="Times New Roman"/>
          <w:lang w:val="mk-MK"/>
        </w:rPr>
      </w:pPr>
      <w:r w:rsidRPr="00DD27EB">
        <w:rPr>
          <w:rFonts w:ascii="StobiSans Regular" w:eastAsia="Calibri" w:hAnsi="StobiSans Regular" w:cs="Times New Roman"/>
          <w:lang w:val="mk-MK"/>
        </w:rPr>
        <w:lastRenderedPageBreak/>
        <w:t>- akte të veçanta për punën e Agjencisë në lidhje me kushtet për mirëmbajtjen aktuale të kapaciteteve akomoduese; përmbajtjen, mënyrën dhe afatet për themelimin, mirëmbajtjen dhe mbajtjen e evidencës së obliguesve të kompensimit, si dhe vlerën e kompensimit të anëtarëve të Këshillit drejtues;</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mk-MK"/>
        </w:rPr>
        <w:t xml:space="preserve">- </w:t>
      </w:r>
      <w:r w:rsidRPr="00DD27EB">
        <w:rPr>
          <w:rFonts w:ascii="StobiSans Regular" w:eastAsia="Calibri" w:hAnsi="StobiSans Regular" w:cs="Times New Roman"/>
          <w:lang w:val="sq-AL"/>
        </w:rPr>
        <w:t>akt për përcaktimin e</w:t>
      </w:r>
      <w:r w:rsidRPr="00DD27EB">
        <w:rPr>
          <w:rFonts w:ascii="StobiSans Regular" w:eastAsia="Calibri" w:hAnsi="StobiSans Regular" w:cs="Times New Roman"/>
          <w:lang w:val="mk-MK"/>
        </w:rPr>
        <w:t xml:space="preserve"> kritere</w:t>
      </w:r>
      <w:r w:rsidRPr="00DD27EB">
        <w:rPr>
          <w:rFonts w:ascii="StobiSans Regular" w:eastAsia="Calibri" w:hAnsi="StobiSans Regular" w:cs="Times New Roman"/>
          <w:lang w:val="sq-AL"/>
        </w:rPr>
        <w:t>ve</w:t>
      </w:r>
      <w:r w:rsidRPr="00DD27EB">
        <w:rPr>
          <w:rFonts w:ascii="StobiSans Regular" w:eastAsia="Calibri" w:hAnsi="StobiSans Regular" w:cs="Times New Roman"/>
          <w:lang w:val="mk-MK"/>
        </w:rPr>
        <w:t xml:space="preserve"> për mënyrën e shpërndarjes së sasive të rezervave të detyrueshme që do t’i ruajnë dhe ripërtërijnë shoqëritë tregtare – magazinuesit</w:t>
      </w:r>
      <w:r w:rsidRPr="00DD27EB">
        <w:rPr>
          <w:rFonts w:ascii="StobiSans Regular" w:eastAsia="Calibri" w:hAnsi="StobiSans Regular" w:cs="Times New Roman"/>
          <w:lang w:val="sq-AL"/>
        </w:rPr>
        <w:t>;</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sq-AL"/>
        </w:rPr>
        <w:t>- akt  për kushtet të mirëmbajtjes aktuale të kapaciteteve akomoduese;</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sq-AL"/>
        </w:rPr>
        <w:t>- akt për vlerën e kompensimit të anëtarëve të Këshillit drejtues;</w:t>
      </w:r>
    </w:p>
    <w:p w:rsidR="00DD27EB" w:rsidRPr="00DD27EB" w:rsidRDefault="00DD27EB" w:rsidP="00DD27EB">
      <w:pPr>
        <w:spacing w:after="0" w:line="240" w:lineRule="auto"/>
        <w:jc w:val="both"/>
        <w:rPr>
          <w:rFonts w:ascii="StobiSans Regular" w:eastAsia="Calibri" w:hAnsi="StobiSans Regular" w:cs="Times New Roman"/>
          <w:lang w:val="sq-AL"/>
        </w:rPr>
      </w:pPr>
      <w:r w:rsidRPr="00DD27EB">
        <w:rPr>
          <w:rFonts w:ascii="StobiSans Regular" w:eastAsia="Calibri" w:hAnsi="StobiSans Regular" w:cs="Times New Roman"/>
          <w:lang w:val="sq-AL"/>
        </w:rPr>
        <w:t>- akt për përmbajtjen, mënyrën dhe vënien e afateve, mirëmbajtjen dhe mbajtjen e evidencës së obliguesve të kompensimit;</w:t>
      </w:r>
    </w:p>
    <w:p w:rsidR="00DD27EB" w:rsidRDefault="00DD27EB" w:rsidP="00DD27EB">
      <w:pPr>
        <w:spacing w:after="0" w:line="240" w:lineRule="auto"/>
        <w:jc w:val="both"/>
        <w:rPr>
          <w:rFonts w:ascii="Calibri" w:eastAsia="Calibri" w:hAnsi="Calibri" w:cs="Times New Roman"/>
          <w:lang w:val="sq-AL"/>
        </w:rPr>
      </w:pPr>
      <w:r w:rsidRPr="00DD27EB">
        <w:rPr>
          <w:rFonts w:ascii="StobiSans Regular" w:eastAsia="Calibri" w:hAnsi="StobiSans Regular" w:cs="Times New Roman"/>
          <w:lang w:val="sq-AL"/>
        </w:rPr>
        <w:t xml:space="preserve">- akt </w:t>
      </w:r>
      <w:r w:rsidRPr="00DD27EB">
        <w:rPr>
          <w:rFonts w:ascii="StobiSans Regular" w:eastAsia="Calibri" w:hAnsi="StobiSans Regular" w:cs="Times New Roman"/>
          <w:lang w:val="mk-MK"/>
        </w:rPr>
        <w:t>për formën dhe mënyrën e përdorimit të logos së Agjencisë</w:t>
      </w:r>
      <w:r w:rsidRPr="00DD27EB">
        <w:rPr>
          <w:rFonts w:ascii="Calibri" w:eastAsia="Calibri" w:hAnsi="Calibri" w:cs="Times New Roman"/>
          <w:lang w:val="sq-AL"/>
        </w:rPr>
        <w:t>.</w:t>
      </w:r>
    </w:p>
    <w:p w:rsidR="00DD27EB" w:rsidRDefault="00DD27EB" w:rsidP="00DD27EB">
      <w:pPr>
        <w:spacing w:after="0" w:line="240" w:lineRule="auto"/>
        <w:jc w:val="both"/>
        <w:rPr>
          <w:rFonts w:ascii="Calibri" w:eastAsia="Calibri" w:hAnsi="Calibri" w:cs="Times New Roman"/>
          <w:lang w:val="sq-AL"/>
        </w:rPr>
      </w:pPr>
    </w:p>
    <w:p w:rsidR="00DD27EB" w:rsidRPr="00DD27EB" w:rsidRDefault="00DD27EB" w:rsidP="00DD27EB">
      <w:pPr>
        <w:spacing w:after="0" w:line="240" w:lineRule="auto"/>
        <w:jc w:val="both"/>
        <w:rPr>
          <w:rFonts w:ascii="Calibri" w:eastAsia="Calibri" w:hAnsi="Calibri" w:cs="Times New Roman"/>
          <w:lang w:val="sq-AL"/>
        </w:rPr>
      </w:pP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25</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(1) Drejtori i Agjencisë i sjell këto akte në vijim në lidhje me punën e Agjencisë:</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xml:space="preserve">- raport vjetor për punën e Agjencisë në vitin paraprak me llogari vjetore dhe i dorëzon në Këshillin drejtues për miratim; </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akt me të cilin përcakton mënyrën dhe procedurën për kryerjen e kontrollit të zbatimit të marrëveshjeve për ruajtje dhe përtëritjen e rezervave të detyrueshme të lidhura me shoqëritë tregtare – magazinues;</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akt me të cilin përcakton mënyrën dhe procedurën për kryerjen e kontrollit të rezervave të detyrueshme;</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w:t>
      </w:r>
      <w:r w:rsidRPr="00DD27EB">
        <w:rPr>
          <w:rFonts w:ascii="Times New Roman" w:eastAsia="Times New Roman" w:hAnsi="Times New Roman" w:cs="Times New Roman"/>
          <w:sz w:val="24"/>
          <w:szCs w:val="24"/>
          <w:lang w:eastAsia="en-GB"/>
        </w:rPr>
        <w:t xml:space="preserve"> </w:t>
      </w:r>
      <w:r w:rsidRPr="00DD27EB">
        <w:rPr>
          <w:rFonts w:ascii="StobiSans Regular" w:eastAsia="Times New Roman" w:hAnsi="StobiSans Regular" w:cs="Arial"/>
          <w:lang w:val="sq-AL" w:eastAsia="en-GB"/>
        </w:rPr>
        <w:t>rakt me të cilin regullohet mënyra dhe kushtet e përdorimit të vulave dhe vulave katrore si dhe përcaktohen personat që do të merren me trajtimin dhe ruajtjen e tyre;</w:t>
      </w:r>
    </w:p>
    <w:p w:rsidR="00DD27EB" w:rsidRPr="00DD27EB" w:rsidRDefault="00DD27EB" w:rsidP="00DD27EB">
      <w:pPr>
        <w:contextualSpacing/>
        <w:jc w:val="both"/>
        <w:rPr>
          <w:rFonts w:ascii="StobiSans Regular" w:eastAsia="Times New Roman" w:hAnsi="StobiSans Regular" w:cs="Arial"/>
          <w:lang w:val="mk-MK" w:eastAsia="en-GB"/>
        </w:rPr>
      </w:pPr>
      <w:r w:rsidRPr="00DD27EB">
        <w:rPr>
          <w:rFonts w:ascii="StobiSans Regular" w:eastAsia="Times New Roman" w:hAnsi="StobiSans Regular" w:cs="Arial"/>
          <w:lang w:val="sq-AL" w:eastAsia="en-GB"/>
        </w:rPr>
        <w:t xml:space="preserve">- akt për të dhënat dhe dokumentet të cilat llogariten fshehtësi afariste me procedura dhe masa për ruajtjen e tyre dhe </w:t>
      </w:r>
    </w:p>
    <w:p w:rsidR="00DD27EB" w:rsidRP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 akt për anagzhim të personave të jashtëm profesional për realizim të aktiviteteve të veçanta nga puna e Agjencisë;</w:t>
      </w:r>
    </w:p>
    <w:p w:rsidR="00DD27EB" w:rsidRDefault="00DD27EB" w:rsidP="00DD27EB">
      <w:pPr>
        <w:contextualSpacing/>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(2) Përveç akteve nga paragrafi (1) të këtij neni, drejtori i Agjencisë i përgatit dhe i dorëzon deri te Këshilli drejtues të gjitha propozim aktet e veçanta dhe të përgjithshme të cilat i sjell dhe/ose i miraton Këshilli drejtues i Agjencisë në përputhje me nenin 24 të këtij statuti.</w:t>
      </w:r>
    </w:p>
    <w:p w:rsidR="00DD27EB" w:rsidRPr="00DD27EB" w:rsidRDefault="00DD27EB" w:rsidP="00DD27EB">
      <w:pPr>
        <w:contextualSpacing/>
        <w:jc w:val="both"/>
        <w:rPr>
          <w:rFonts w:ascii="StobiSans Regular" w:eastAsia="Times New Roman" w:hAnsi="StobiSans Regular" w:cs="Arial"/>
          <w:lang w:val="sq-AL" w:eastAsia="en-GB"/>
        </w:rPr>
      </w:pP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26</w:t>
      </w:r>
    </w:p>
    <w:p w:rsidR="00DD27EB" w:rsidRDefault="00DD27EB" w:rsidP="00DD27EB">
      <w:pPr>
        <w:jc w:val="both"/>
        <w:rPr>
          <w:rFonts w:ascii="StobiSans Regular" w:hAnsi="StobiSans Regular" w:cs="Arial"/>
          <w:lang w:val="sq-AL"/>
        </w:rPr>
      </w:pPr>
      <w:r w:rsidRPr="00DD27EB">
        <w:rPr>
          <w:rFonts w:ascii="StobiSans Regular" w:hAnsi="StobiSans Regular" w:cs="Arial"/>
          <w:lang w:val="sq-AL"/>
        </w:rPr>
        <w:t>Këshilli drejtues</w:t>
      </w:r>
      <w:bookmarkStart w:id="5" w:name="_Hlk89022797"/>
      <w:r w:rsidRPr="00DD27EB">
        <w:rPr>
          <w:rFonts w:ascii="StobiSans Regular" w:hAnsi="StobiSans Regular" w:cs="Arial"/>
          <w:lang w:val="sq-AL"/>
        </w:rPr>
        <w:t xml:space="preserve"> </w:t>
      </w:r>
      <w:bookmarkEnd w:id="5"/>
      <w:r w:rsidRPr="00DD27EB">
        <w:rPr>
          <w:rFonts w:ascii="StobiSans Regular" w:hAnsi="StobiSans Regular" w:cs="Arial"/>
          <w:lang w:val="sq-AL"/>
        </w:rPr>
        <w:t>drejtorit</w:t>
      </w:r>
      <w:r w:rsidRPr="00DD27EB">
        <w:rPr>
          <w:rFonts w:ascii="StobiSans Regular" w:hAnsi="StobiSans Regular"/>
          <w:lang w:val="sq-AL"/>
        </w:rPr>
        <w:t xml:space="preserve"> </w:t>
      </w:r>
      <w:r w:rsidRPr="00DD27EB">
        <w:rPr>
          <w:rFonts w:ascii="StobiSans Regular" w:hAnsi="StobiSans Regular" w:cs="Arial"/>
          <w:lang w:val="sq-AL"/>
        </w:rPr>
        <w:t>të Agjencisë i jep drejtime, mendime, propozime dhe udhëzime për zbatimin e punëve dhe aktiviteteve dhe ka të drejtë të kërkojë raport për zbatimin e aktiviteteve të posaçme.</w:t>
      </w:r>
    </w:p>
    <w:p w:rsidR="00DD27EB" w:rsidRPr="00DD27EB" w:rsidRDefault="00DD27EB" w:rsidP="00DD27EB">
      <w:pPr>
        <w:jc w:val="both"/>
        <w:rPr>
          <w:rFonts w:ascii="StobiSans Regular" w:hAnsi="StobiSans Regular" w:cs="Arial"/>
          <w:lang w:val="sq-AL"/>
        </w:rPr>
      </w:pP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lastRenderedPageBreak/>
        <w:t>X. PROCEDURA E NDRYSHIMIT DHE PLOTËSIMIT TË STATUTIT</w:t>
      </w:r>
    </w:p>
    <w:p w:rsidR="00DD27EB" w:rsidRPr="00DD27EB" w:rsidRDefault="00DD27EB" w:rsidP="00DD27EB">
      <w:pPr>
        <w:spacing w:after="0" w:line="240" w:lineRule="auto"/>
        <w:jc w:val="center"/>
        <w:rPr>
          <w:rFonts w:ascii="StobiSans Regular" w:hAnsi="StobiSans Regular" w:cs="Arial"/>
          <w:b/>
          <w:lang w:val="sq-AL"/>
        </w:rPr>
      </w:pPr>
      <w:r w:rsidRPr="00DD27EB">
        <w:rPr>
          <w:rFonts w:ascii="StobiSans Regular" w:eastAsia="Calibri" w:hAnsi="StobiSans Regular" w:cs="Times New Roman"/>
          <w:b/>
          <w:lang w:val="mk-MK"/>
        </w:rPr>
        <w:t>Neni 27</w:t>
      </w:r>
    </w:p>
    <w:p w:rsidR="00DD27EB" w:rsidRPr="00DD27EB" w:rsidRDefault="00DD27EB" w:rsidP="00DD27EB">
      <w:pPr>
        <w:rPr>
          <w:rFonts w:ascii="StobiSans Regular" w:hAnsi="StobiSans Regular" w:cs="Arial"/>
          <w:lang w:val="sq-AL"/>
        </w:rPr>
      </w:pPr>
      <w:r w:rsidRPr="00DD27EB">
        <w:rPr>
          <w:rFonts w:ascii="StobiSans Regular" w:hAnsi="StobiSans Regular" w:cs="Arial"/>
          <w:lang w:val="sq-AL"/>
        </w:rPr>
        <w:t>Ndryshimi dhe plotësimi i Statutit kryhet në të njëjtën mënyrë siç është e paraparë dhe sjellja e tij.</w:t>
      </w:r>
    </w:p>
    <w:p w:rsidR="00DD27EB" w:rsidRPr="00DD27EB" w:rsidRDefault="00DD27EB" w:rsidP="00DD27EB">
      <w:pPr>
        <w:jc w:val="center"/>
        <w:rPr>
          <w:rFonts w:ascii="StobiSans Regular" w:hAnsi="StobiSans Regular" w:cs="Arial"/>
          <w:b/>
          <w:bCs/>
          <w:lang w:val="sq-AL"/>
        </w:rPr>
      </w:pPr>
      <w:r w:rsidRPr="00DD27EB">
        <w:rPr>
          <w:rFonts w:ascii="StobiSans Regular" w:hAnsi="StobiSans Regular" w:cs="Arial"/>
          <w:b/>
          <w:bCs/>
          <w:lang w:val="sq-AL"/>
        </w:rPr>
        <w:t>XI. DISPOZITAT KALIMTARE DHE PËRFUNDIMTARE</w:t>
      </w: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28</w:t>
      </w:r>
    </w:p>
    <w:p w:rsidR="00DD27EB" w:rsidRPr="00DD27EB" w:rsidRDefault="00DD27EB" w:rsidP="00DD27EB">
      <w:pPr>
        <w:jc w:val="both"/>
        <w:rPr>
          <w:rFonts w:ascii="StobiSans Regular" w:eastAsia="Times New Roman" w:hAnsi="StobiSans Regular" w:cs="Arial"/>
          <w:lang w:val="sq-AL" w:eastAsia="en-GB"/>
        </w:rPr>
      </w:pPr>
      <w:r w:rsidRPr="00DD27EB">
        <w:rPr>
          <w:rFonts w:ascii="StobiSans Regular" w:eastAsia="Times New Roman" w:hAnsi="StobiSans Regular" w:cs="Arial"/>
          <w:lang w:val="sq-AL" w:eastAsia="en-GB"/>
        </w:rPr>
        <w:t>Aktet e përcaktuara në këtë statut, do të sillen në afat prej gjashtë muajve nga dita e hyrjes në fuqi të këtij statuti.</w:t>
      </w:r>
    </w:p>
    <w:p w:rsidR="00DD27EB" w:rsidRPr="00DD27EB" w:rsidRDefault="00DD27EB" w:rsidP="00DD27EB">
      <w:pPr>
        <w:spacing w:after="0" w:line="240" w:lineRule="auto"/>
        <w:jc w:val="center"/>
        <w:rPr>
          <w:rFonts w:ascii="StobiSans Regular" w:eastAsia="Calibri" w:hAnsi="StobiSans Regular" w:cs="Times New Roman"/>
          <w:b/>
          <w:bCs/>
          <w:lang w:val="mk-MK"/>
        </w:rPr>
      </w:pPr>
      <w:r w:rsidRPr="00DD27EB">
        <w:rPr>
          <w:rFonts w:ascii="StobiSans Regular" w:eastAsia="Calibri" w:hAnsi="StobiSans Regular" w:cs="Times New Roman"/>
          <w:b/>
          <w:bCs/>
          <w:lang w:val="mk-MK"/>
        </w:rPr>
        <w:t>Neni 29</w:t>
      </w:r>
    </w:p>
    <w:p w:rsidR="00DD27EB" w:rsidRPr="00DD27EB" w:rsidRDefault="00DD27EB" w:rsidP="00DD27EB">
      <w:pPr>
        <w:jc w:val="both"/>
        <w:rPr>
          <w:rFonts w:ascii="StobiSans Regular" w:hAnsi="StobiSans Regular" w:cs="Arial"/>
          <w:lang w:val="sq-AL"/>
        </w:rPr>
      </w:pPr>
      <w:r w:rsidRPr="00DD27EB">
        <w:rPr>
          <w:rFonts w:ascii="StobiSans Regular" w:hAnsi="StobiSans Regular" w:cs="Arial"/>
          <w:lang w:val="sq-AL"/>
        </w:rPr>
        <w:t>Nga dita e fillimit të zbatimit të këtij statuti pushon të vlejë Statuti i Drejtorisë së Rezervave të Detyrueshme të Naftës dhe Derivateve të Naftës nr.</w:t>
      </w:r>
      <w:r w:rsidRPr="00DD27EB">
        <w:rPr>
          <w:rFonts w:ascii="Times New Roman" w:eastAsia="Times New Roman" w:hAnsi="Times New Roman" w:cs="Times New Roman"/>
          <w:sz w:val="24"/>
          <w:szCs w:val="24"/>
          <w:lang w:eastAsia="en-GB"/>
        </w:rPr>
        <w:t xml:space="preserve"> </w:t>
      </w:r>
      <w:r w:rsidRPr="00DD27EB">
        <w:rPr>
          <w:rFonts w:ascii="StobiSans Regular" w:hAnsi="StobiSans Regular" w:cs="Arial"/>
          <w:lang w:val="sq-AL"/>
        </w:rPr>
        <w:t>01-118/1 të datës 04.12.2009, nr. 01-507/1 të datës 08.06.2012 dhe nr.02-13/4 i datës 23.01.2015.</w:t>
      </w:r>
    </w:p>
    <w:p w:rsidR="00DD27EB" w:rsidRPr="00DD27EB" w:rsidRDefault="00DD27EB" w:rsidP="00DD27EB">
      <w:pPr>
        <w:spacing w:after="0" w:line="240" w:lineRule="auto"/>
        <w:jc w:val="center"/>
        <w:rPr>
          <w:rFonts w:ascii="StobiSans Regular" w:eastAsia="Calibri" w:hAnsi="StobiSans Regular" w:cs="Times New Roman"/>
          <w:b/>
          <w:bCs/>
          <w:lang w:val="sq-AL"/>
        </w:rPr>
      </w:pPr>
      <w:r w:rsidRPr="00DD27EB">
        <w:rPr>
          <w:rFonts w:ascii="StobiSans Regular" w:eastAsia="Calibri" w:hAnsi="StobiSans Regular" w:cs="Times New Roman"/>
          <w:b/>
          <w:bCs/>
          <w:lang w:val="mk-MK"/>
        </w:rPr>
        <w:t>Neni 3</w:t>
      </w:r>
      <w:r w:rsidRPr="00DD27EB">
        <w:rPr>
          <w:rFonts w:ascii="StobiSans Regular" w:eastAsia="Calibri" w:hAnsi="StobiSans Regular" w:cs="Times New Roman"/>
          <w:b/>
          <w:bCs/>
          <w:lang w:val="sq-AL"/>
        </w:rPr>
        <w:t>0</w:t>
      </w:r>
    </w:p>
    <w:p w:rsidR="00DD27EB" w:rsidRPr="00DD27EB" w:rsidRDefault="00DD27EB" w:rsidP="00DD27EB">
      <w:pPr>
        <w:jc w:val="both"/>
        <w:rPr>
          <w:rFonts w:ascii="StobiSans Regular" w:hAnsi="StobiSans Regular" w:cs="Arial"/>
          <w:lang w:val="sq-AL"/>
        </w:rPr>
      </w:pPr>
      <w:r w:rsidRPr="00DD27EB">
        <w:rPr>
          <w:rFonts w:ascii="StobiSans Regular" w:hAnsi="StobiSans Regular" w:cs="Arial"/>
          <w:lang w:val="sq-AL"/>
        </w:rPr>
        <w:t>Ky statut hyn në fuqi në ditën e publikimin në tabelën e shpalljev</w:t>
      </w:r>
      <w:r w:rsidRPr="00DD27EB">
        <w:rPr>
          <w:rFonts w:ascii="StobiSans Regular" w:hAnsi="StobiSans Regular" w:cs="Arial"/>
          <w:lang w:val="mk-MK"/>
        </w:rPr>
        <w:t>е</w:t>
      </w:r>
      <w:r w:rsidRPr="00DD27EB">
        <w:rPr>
          <w:rFonts w:ascii="StobiSans Regular" w:hAnsi="StobiSans Regular" w:cs="Arial"/>
          <w:lang w:val="sq-AL"/>
        </w:rPr>
        <w:t xml:space="preserve"> të Agjencisë, ndërkaq do të publikohet pas marrjes së pëlqimit nga ana e Qeverisë së Republikës së Maqedonisë së Veriut.</w:t>
      </w: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r w:rsidRPr="00DD27EB">
        <w:rPr>
          <w:rFonts w:ascii="StobiSans Regular" w:eastAsia="Times New Roman" w:hAnsi="StobiSans Regular" w:cs="Times New Roman"/>
          <w:lang w:eastAsia="en-GB"/>
        </w:rPr>
        <w:tab/>
      </w:r>
      <w:r w:rsidRPr="00DD27EB">
        <w:rPr>
          <w:rFonts w:ascii="StobiSans Regular" w:eastAsia="Times New Roman" w:hAnsi="StobiSans Regular" w:cs="Times New Roman"/>
          <w:lang w:eastAsia="en-GB"/>
        </w:rPr>
        <w:tab/>
      </w: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72" w:right="-32"/>
        <w:jc w:val="both"/>
        <w:rPr>
          <w:rFonts w:ascii="StobiSans Regular" w:eastAsia="Times New Roman" w:hAnsi="StobiSans Regular" w:cs="Times New Roman"/>
          <w:lang w:val="mk-MK" w:eastAsia="en-GB"/>
        </w:rPr>
      </w:pPr>
      <w:r w:rsidRPr="00DD27EB">
        <w:rPr>
          <w:rFonts w:ascii="StobiSans Regular" w:eastAsia="Times New Roman" w:hAnsi="StobiSans Regular" w:cs="Times New Roman"/>
          <w:lang w:val="sq-AL" w:eastAsia="en-GB"/>
        </w:rPr>
        <w:t>Nr</w:t>
      </w:r>
      <w:r w:rsidRPr="00DD27EB">
        <w:rPr>
          <w:rFonts w:ascii="StobiSans Regular" w:eastAsia="Times New Roman" w:hAnsi="StobiSans Regular" w:cs="Times New Roman"/>
          <w:lang w:val="mk-MK" w:eastAsia="en-GB"/>
        </w:rPr>
        <w:t xml:space="preserve">.  02-1316/12                                                               </w:t>
      </w:r>
    </w:p>
    <w:p w:rsidR="00DD27EB" w:rsidRPr="00DD27EB" w:rsidRDefault="00DD27EB" w:rsidP="00DD27EB">
      <w:pPr>
        <w:spacing w:after="0" w:line="240" w:lineRule="auto"/>
        <w:ind w:left="72" w:right="-32"/>
        <w:jc w:val="both"/>
        <w:rPr>
          <w:rFonts w:ascii="StobiSans Regular" w:eastAsia="Times New Roman" w:hAnsi="StobiSans Regular" w:cs="Times New Roman"/>
          <w:lang w:val="sq-AL" w:eastAsia="en-GB"/>
        </w:rPr>
      </w:pPr>
      <w:r w:rsidRPr="00DD27EB">
        <w:rPr>
          <w:rFonts w:ascii="StobiSans Regular" w:eastAsia="Times New Roman" w:hAnsi="StobiSans Regular" w:cs="Times New Roman"/>
          <w:lang w:val="sq-AL" w:eastAsia="en-GB"/>
        </w:rPr>
        <w:t>0</w:t>
      </w:r>
      <w:r>
        <w:rPr>
          <w:rFonts w:ascii="StobiSans Regular" w:eastAsia="Times New Roman" w:hAnsi="StobiSans Regular" w:cs="Times New Roman"/>
          <w:lang w:val="mk-MK" w:eastAsia="en-GB"/>
        </w:rPr>
        <w:t xml:space="preserve">7.12. 2021 </w:t>
      </w:r>
      <w:r w:rsidRPr="00DD27EB">
        <w:rPr>
          <w:rFonts w:ascii="StobiSans Regular" w:eastAsia="Times New Roman" w:hAnsi="StobiSans Regular" w:cs="Times New Roman"/>
          <w:lang w:val="sq-AL" w:eastAsia="en-GB"/>
        </w:rPr>
        <w:t>viti</w:t>
      </w:r>
    </w:p>
    <w:p w:rsidR="00DD27EB" w:rsidRPr="00DD27EB" w:rsidRDefault="00DD27EB" w:rsidP="00DD27EB">
      <w:pPr>
        <w:spacing w:after="0" w:line="240" w:lineRule="auto"/>
        <w:ind w:right="-32"/>
        <w:jc w:val="both"/>
        <w:rPr>
          <w:rFonts w:ascii="StobiSans Regular" w:eastAsia="Times New Roman" w:hAnsi="StobiSans Regular" w:cs="Times New Roman"/>
          <w:lang w:val="mk-MK" w:eastAsia="en-GB"/>
        </w:rPr>
      </w:pPr>
      <w:r>
        <w:rPr>
          <w:rFonts w:ascii="StobiSans Regular" w:eastAsia="Times New Roman" w:hAnsi="StobiSans Regular" w:cs="Times New Roman"/>
          <w:lang w:val="mk-MK" w:eastAsia="en-GB"/>
        </w:rPr>
        <w:t xml:space="preserve"> </w:t>
      </w:r>
      <w:r w:rsidRPr="00DD27EB">
        <w:rPr>
          <w:rFonts w:ascii="StobiSans Regular" w:eastAsia="Times New Roman" w:hAnsi="StobiSans Regular" w:cs="Times New Roman"/>
          <w:lang w:val="sq-AL" w:eastAsia="en-GB"/>
        </w:rPr>
        <w:t>Shkup</w:t>
      </w:r>
      <w:r w:rsidRPr="00DD27EB">
        <w:rPr>
          <w:rFonts w:ascii="StobiSans Regular" w:eastAsia="Times New Roman" w:hAnsi="StobiSans Regular" w:cs="Times New Roman"/>
          <w:lang w:val="mk-MK" w:eastAsia="en-GB"/>
        </w:rPr>
        <w:t xml:space="preserve">                                                               </w:t>
      </w: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p>
    <w:p w:rsidR="00DD27EB" w:rsidRPr="00DD27EB" w:rsidRDefault="00DD27EB" w:rsidP="00DD27EB">
      <w:pPr>
        <w:spacing w:after="0" w:line="240" w:lineRule="auto"/>
        <w:ind w:left="37"/>
        <w:jc w:val="both"/>
        <w:rPr>
          <w:rFonts w:ascii="StobiSans Regular" w:eastAsia="Times New Roman" w:hAnsi="StobiSans Regular" w:cs="Times New Roman"/>
          <w:lang w:eastAsia="en-GB"/>
        </w:rPr>
      </w:pPr>
      <w:r>
        <w:rPr>
          <w:rFonts w:ascii="StobiSans Regular" w:eastAsia="Times New Roman" w:hAnsi="StobiSans Regular" w:cs="Times New Roman"/>
          <w:lang w:eastAsia="en-GB"/>
        </w:rPr>
        <w:tab/>
      </w:r>
      <w:r>
        <w:rPr>
          <w:rFonts w:ascii="StobiSans Regular" w:eastAsia="Times New Roman" w:hAnsi="StobiSans Regular" w:cs="Times New Roman"/>
          <w:lang w:eastAsia="en-GB"/>
        </w:rPr>
        <w:tab/>
      </w:r>
      <w:r>
        <w:rPr>
          <w:rFonts w:ascii="StobiSans Regular" w:eastAsia="Times New Roman" w:hAnsi="StobiSans Regular" w:cs="Times New Roman"/>
          <w:lang w:eastAsia="en-GB"/>
        </w:rPr>
        <w:tab/>
      </w:r>
    </w:p>
    <w:p w:rsidR="00DD27EB" w:rsidRPr="00DD27EB" w:rsidRDefault="00DD27EB" w:rsidP="00DD27EB">
      <w:pPr>
        <w:spacing w:after="0" w:line="240" w:lineRule="auto"/>
        <w:ind w:left="37"/>
        <w:jc w:val="center"/>
        <w:rPr>
          <w:rFonts w:ascii="StobiSans Regular" w:eastAsia="Times New Roman" w:hAnsi="StobiSans Regular" w:cs="Times New Roman"/>
          <w:b/>
          <w:lang w:eastAsia="en-GB"/>
        </w:rPr>
      </w:pPr>
      <w:r>
        <w:rPr>
          <w:rFonts w:ascii="StobiSans Regular" w:eastAsia="Times New Roman" w:hAnsi="StobiSans Regular" w:cs="Times New Roman"/>
          <w:b/>
          <w:lang w:eastAsia="en-GB"/>
        </w:rPr>
        <w:t xml:space="preserve">                                                                            </w:t>
      </w:r>
    </w:p>
    <w:p w:rsidR="00DD27EB" w:rsidRPr="00DD27EB" w:rsidRDefault="00DD27EB" w:rsidP="00DD27EB">
      <w:pPr>
        <w:spacing w:after="0" w:line="240" w:lineRule="auto"/>
        <w:ind w:left="37"/>
        <w:jc w:val="right"/>
        <w:rPr>
          <w:rFonts w:ascii="StobiSans Regular" w:eastAsia="Times New Roman" w:hAnsi="StobiSans Regular" w:cs="Times New Roman"/>
          <w:b/>
          <w:lang w:eastAsia="en-GB"/>
        </w:rPr>
      </w:pPr>
      <w:proofErr w:type="spellStart"/>
      <w:r w:rsidRPr="00DD27EB">
        <w:rPr>
          <w:rFonts w:ascii="StobiSans Regular" w:eastAsia="Times New Roman" w:hAnsi="StobiSans Regular" w:cs="Times New Roman"/>
          <w:b/>
          <w:lang w:eastAsia="en-GB"/>
        </w:rPr>
        <w:t>Agjencia</w:t>
      </w:r>
      <w:proofErr w:type="spellEnd"/>
      <w:r w:rsidRPr="00DD27EB">
        <w:rPr>
          <w:rFonts w:ascii="StobiSans Regular" w:eastAsia="Times New Roman" w:hAnsi="StobiSans Regular" w:cs="Times New Roman"/>
          <w:b/>
          <w:lang w:eastAsia="en-GB"/>
        </w:rPr>
        <w:t xml:space="preserve"> e </w:t>
      </w:r>
      <w:proofErr w:type="spellStart"/>
      <w:r w:rsidRPr="00DD27EB">
        <w:rPr>
          <w:rFonts w:ascii="StobiSans Regular" w:eastAsia="Times New Roman" w:hAnsi="StobiSans Regular" w:cs="Times New Roman"/>
          <w:b/>
          <w:lang w:eastAsia="en-GB"/>
        </w:rPr>
        <w:t>Rezervave</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të</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Detyrueshme</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të</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Naftës</w:t>
      </w:r>
      <w:proofErr w:type="spellEnd"/>
    </w:p>
    <w:p w:rsidR="00DD27EB" w:rsidRPr="00DD27EB" w:rsidRDefault="00DD27EB" w:rsidP="00DD27EB">
      <w:pPr>
        <w:spacing w:after="0" w:line="240" w:lineRule="auto"/>
        <w:ind w:left="37"/>
        <w:jc w:val="center"/>
        <w:rPr>
          <w:rFonts w:ascii="StobiSans Regular" w:eastAsia="Times New Roman" w:hAnsi="StobiSans Regular" w:cs="Times New Roman"/>
          <w:b/>
          <w:lang w:eastAsia="en-GB"/>
        </w:rPr>
      </w:pPr>
      <w:r>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Kryetar</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i</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Këshillit</w:t>
      </w:r>
      <w:proofErr w:type="spellEnd"/>
      <w:r w:rsidRPr="00DD27EB">
        <w:rPr>
          <w:rFonts w:ascii="StobiSans Regular" w:eastAsia="Times New Roman" w:hAnsi="StobiSans Regular" w:cs="Times New Roman"/>
          <w:b/>
          <w:lang w:eastAsia="en-GB"/>
        </w:rPr>
        <w:t xml:space="preserve"> </w:t>
      </w:r>
      <w:proofErr w:type="spellStart"/>
      <w:r w:rsidRPr="00DD27EB">
        <w:rPr>
          <w:rFonts w:ascii="StobiSans Regular" w:eastAsia="Times New Roman" w:hAnsi="StobiSans Regular" w:cs="Times New Roman"/>
          <w:b/>
          <w:lang w:eastAsia="en-GB"/>
        </w:rPr>
        <w:t>drejtues</w:t>
      </w:r>
      <w:proofErr w:type="spellEnd"/>
      <w:r w:rsidRPr="00DD27EB">
        <w:rPr>
          <w:rFonts w:ascii="StobiSans Regular" w:eastAsia="Times New Roman" w:hAnsi="StobiSans Regular" w:cs="Times New Roman"/>
          <w:b/>
          <w:lang w:eastAsia="en-GB"/>
        </w:rPr>
        <w:t xml:space="preserve">                                                                                                                 </w:t>
      </w:r>
      <w:r>
        <w:rPr>
          <w:rFonts w:ascii="StobiSans Regular" w:eastAsia="Times New Roman" w:hAnsi="StobiSans Regular" w:cs="Times New Roman"/>
          <w:b/>
          <w:lang w:eastAsia="en-GB"/>
        </w:rPr>
        <w:t xml:space="preserve">                     </w:t>
      </w:r>
    </w:p>
    <w:p w:rsidR="00DD27EB" w:rsidRDefault="00DD27EB" w:rsidP="00DD27EB">
      <w:pPr>
        <w:spacing w:after="0" w:line="240" w:lineRule="auto"/>
        <w:ind w:left="37"/>
        <w:rPr>
          <w:rFonts w:ascii="StobiSans Regular" w:eastAsia="Times New Roman" w:hAnsi="StobiSans Regular" w:cs="Times New Roman"/>
          <w:b/>
          <w:lang w:eastAsia="en-GB"/>
        </w:rPr>
      </w:pPr>
      <w:r>
        <w:rPr>
          <w:rFonts w:ascii="StobiSans Regular" w:eastAsia="Times New Roman" w:hAnsi="StobiSans Regular" w:cs="Times New Roman"/>
          <w:b/>
          <w:lang w:eastAsia="en-GB"/>
        </w:rPr>
        <w:t xml:space="preserve">                                                                                                                </w:t>
      </w:r>
      <w:r w:rsidRPr="00DD27EB">
        <w:rPr>
          <w:rFonts w:ascii="StobiSans Regular" w:eastAsia="Times New Roman" w:hAnsi="StobiSans Regular" w:cs="Times New Roman"/>
          <w:b/>
          <w:lang w:eastAsia="en-GB"/>
        </w:rPr>
        <w:t xml:space="preserve">Ismail </w:t>
      </w:r>
      <w:proofErr w:type="spellStart"/>
      <w:r w:rsidRPr="00DD27EB">
        <w:rPr>
          <w:rFonts w:ascii="StobiSans Regular" w:eastAsia="Times New Roman" w:hAnsi="StobiSans Regular" w:cs="Times New Roman"/>
          <w:b/>
          <w:lang w:eastAsia="en-GB"/>
        </w:rPr>
        <w:t>Luma</w:t>
      </w:r>
      <w:proofErr w:type="spellEnd"/>
      <w:r w:rsidRPr="00DD27EB">
        <w:rPr>
          <w:rFonts w:ascii="StobiSans Regular" w:eastAsia="Times New Roman" w:hAnsi="StobiSans Regular" w:cs="Times New Roman"/>
          <w:b/>
          <w:lang w:eastAsia="en-GB"/>
        </w:rPr>
        <w:t xml:space="preserve"> </w:t>
      </w:r>
    </w:p>
    <w:p w:rsidR="00DD27EB" w:rsidRPr="00DD27EB" w:rsidRDefault="00DD27EB" w:rsidP="00DD27EB">
      <w:pPr>
        <w:spacing w:after="0" w:line="240" w:lineRule="auto"/>
        <w:ind w:left="37"/>
        <w:rPr>
          <w:rFonts w:ascii="StobiSans Regular" w:eastAsia="Times New Roman" w:hAnsi="StobiSans Regular" w:cs="Times New Roman"/>
          <w:b/>
          <w:i/>
          <w:lang w:eastAsia="en-GB"/>
        </w:rPr>
      </w:pPr>
      <w:r>
        <w:rPr>
          <w:rFonts w:ascii="StobiSans Regular" w:eastAsia="Times New Roman" w:hAnsi="StobiSans Regular" w:cs="Times New Roman"/>
          <w:b/>
          <w:lang w:eastAsia="en-GB"/>
        </w:rPr>
        <w:t xml:space="preserve">                                                                                                          </w:t>
      </w:r>
      <w:r w:rsidRPr="00DD27EB">
        <w:rPr>
          <w:rFonts w:ascii="StobiSans Regular" w:eastAsia="Times New Roman" w:hAnsi="StobiSans Regular" w:cs="Times New Roman"/>
          <w:b/>
          <w:lang w:eastAsia="en-GB"/>
        </w:rPr>
        <w:t xml:space="preserve">_______________    </w:t>
      </w:r>
    </w:p>
    <w:p w:rsidR="00DD27EB" w:rsidRPr="00DD27EB" w:rsidRDefault="00DD27EB" w:rsidP="00DD27EB">
      <w:pPr>
        <w:spacing w:after="0" w:line="240" w:lineRule="auto"/>
        <w:jc w:val="right"/>
        <w:rPr>
          <w:rFonts w:ascii="StobiSans Regular" w:eastAsia="Times New Roman" w:hAnsi="StobiSans Regular" w:cs="Times New Roman"/>
          <w:b/>
          <w:lang w:eastAsia="en-GB"/>
        </w:rPr>
      </w:pPr>
      <w:r w:rsidRPr="00DD27EB">
        <w:rPr>
          <w:rFonts w:ascii="StobiSans Regular" w:eastAsia="Times New Roman" w:hAnsi="StobiSans Regular" w:cs="Times New Roman"/>
          <w:b/>
          <w:lang w:eastAsia="en-GB"/>
        </w:rPr>
        <w:t xml:space="preserve">   </w:t>
      </w:r>
    </w:p>
    <w:p w:rsidR="00DD27EB" w:rsidRPr="00DD27EB" w:rsidRDefault="00DD27EB" w:rsidP="00DD27EB">
      <w:pPr>
        <w:pStyle w:val="NoSpacing"/>
        <w:jc w:val="center"/>
      </w:pPr>
    </w:p>
    <w:sectPr w:rsidR="00DD27EB" w:rsidRPr="00DD27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FA" w:rsidRDefault="006C4EFA" w:rsidP="00DD27EB">
      <w:pPr>
        <w:spacing w:after="0" w:line="240" w:lineRule="auto"/>
      </w:pPr>
      <w:r>
        <w:separator/>
      </w:r>
    </w:p>
  </w:endnote>
  <w:endnote w:type="continuationSeparator" w:id="0">
    <w:p w:rsidR="006C4EFA" w:rsidRDefault="006C4EFA" w:rsidP="00DD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Arial">
    <w:panose1 w:val="020B0604020202020204"/>
    <w:charset w:val="CC"/>
    <w:family w:val="swiss"/>
    <w:pitch w:val="variable"/>
    <w:sig w:usb0="E0002EFF" w:usb1="C000785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erif Bold">
    <w:altName w:val="Calibri"/>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FA" w:rsidRDefault="006C4EFA" w:rsidP="00DD27EB">
      <w:pPr>
        <w:spacing w:after="0" w:line="240" w:lineRule="auto"/>
      </w:pPr>
      <w:r>
        <w:separator/>
      </w:r>
    </w:p>
  </w:footnote>
  <w:footnote w:type="continuationSeparator" w:id="0">
    <w:p w:rsidR="006C4EFA" w:rsidRDefault="006C4EFA" w:rsidP="00DD2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3" w:type="dxa"/>
      <w:tblInd w:w="108" w:type="dxa"/>
      <w:tblCellMar>
        <w:left w:w="0" w:type="dxa"/>
        <w:right w:w="0" w:type="dxa"/>
      </w:tblCellMar>
      <w:tblLook w:val="04A0" w:firstRow="1" w:lastRow="0" w:firstColumn="1" w:lastColumn="0" w:noHBand="0" w:noVBand="1"/>
    </w:tblPr>
    <w:tblGrid>
      <w:gridCol w:w="3688"/>
      <w:gridCol w:w="1059"/>
      <w:gridCol w:w="5346"/>
    </w:tblGrid>
    <w:tr w:rsidR="00DD27EB" w:rsidRPr="00DD27EB" w:rsidTr="008C0FA8">
      <w:trPr>
        <w:trHeight w:val="1153"/>
      </w:trPr>
      <w:tc>
        <w:tcPr>
          <w:tcW w:w="3688" w:type="dxa"/>
          <w:tcMar>
            <w:top w:w="0" w:type="dxa"/>
            <w:left w:w="108" w:type="dxa"/>
            <w:bottom w:w="0" w:type="dxa"/>
            <w:right w:w="108" w:type="dxa"/>
          </w:tcMar>
        </w:tcPr>
        <w:p w:rsidR="00DD27EB" w:rsidRPr="00DD27EB" w:rsidRDefault="00DD27EB" w:rsidP="00DD27EB">
          <w:pPr>
            <w:spacing w:after="0" w:line="240" w:lineRule="auto"/>
            <w:rPr>
              <w:rFonts w:ascii="Calibri" w:hAnsi="Calibri" w:cs="Calibri"/>
              <w:b/>
              <w:bCs/>
              <w:lang w:val="mk-MK" w:eastAsia="en-GB"/>
            </w:rPr>
          </w:pPr>
        </w:p>
        <w:p w:rsidR="00DD27EB" w:rsidRPr="00DD27EB" w:rsidRDefault="00DD27EB" w:rsidP="00DD27EB">
          <w:pPr>
            <w:spacing w:after="0" w:line="240" w:lineRule="auto"/>
            <w:jc w:val="right"/>
            <w:rPr>
              <w:rFonts w:ascii="StobiSerif Regular" w:eastAsia="Times New Roman" w:hAnsi="StobiSerif Regular" w:cs="Times New Roman"/>
              <w:bCs/>
              <w:sz w:val="18"/>
              <w:szCs w:val="18"/>
              <w:u w:val="single"/>
              <w:lang w:val="mk-MK" w:eastAsia="en-GB"/>
            </w:rPr>
          </w:pPr>
        </w:p>
        <w:p w:rsidR="00DD27EB" w:rsidRPr="00DD27EB" w:rsidRDefault="00DD27EB" w:rsidP="00DD27EB">
          <w:pPr>
            <w:spacing w:after="0" w:line="240" w:lineRule="auto"/>
            <w:jc w:val="right"/>
            <w:rPr>
              <w:rFonts w:ascii="StobiSerif Regular" w:eastAsia="Times New Roman" w:hAnsi="StobiSerif Regular" w:cs="Times New Roman"/>
              <w:bCs/>
              <w:sz w:val="18"/>
              <w:szCs w:val="18"/>
              <w:u w:val="single"/>
              <w:lang w:val="en-US" w:eastAsia="en-GB"/>
            </w:rPr>
          </w:pPr>
          <w:r w:rsidRPr="00DD27EB">
            <w:rPr>
              <w:rFonts w:ascii="StobiSerif Regular" w:eastAsia="Times New Roman" w:hAnsi="StobiSerif Regular" w:cs="Times New Roman"/>
              <w:bCs/>
              <w:sz w:val="18"/>
              <w:szCs w:val="18"/>
              <w:u w:val="single"/>
              <w:lang w:val="mk-MK" w:eastAsia="en-GB"/>
            </w:rPr>
            <w:t>Република Северна Македонија</w:t>
          </w:r>
        </w:p>
        <w:p w:rsidR="00DD27EB" w:rsidRPr="00DD27EB" w:rsidRDefault="00DD27EB" w:rsidP="00DD27EB">
          <w:pPr>
            <w:spacing w:after="0" w:line="240" w:lineRule="auto"/>
            <w:ind w:right="-108"/>
            <w:jc w:val="right"/>
            <w:rPr>
              <w:rFonts w:ascii="StobiSerif Bold" w:eastAsia="Times New Roman" w:hAnsi="StobiSerif Bold" w:cs="Times New Roman"/>
              <w:b/>
              <w:bCs/>
              <w:sz w:val="20"/>
              <w:szCs w:val="20"/>
              <w:lang w:val="mk-MK" w:eastAsia="en-GB"/>
            </w:rPr>
          </w:pPr>
          <w:r w:rsidRPr="00DD27EB">
            <w:rPr>
              <w:rFonts w:ascii="StobiSerif Bold" w:eastAsia="Times New Roman" w:hAnsi="StobiSerif Bold" w:cs="Times New Roman"/>
              <w:b/>
              <w:bCs/>
              <w:sz w:val="20"/>
              <w:szCs w:val="20"/>
              <w:lang w:val="mk-MK" w:eastAsia="en-GB"/>
            </w:rPr>
            <w:t xml:space="preserve">           Агенција  за задолжителни  </w:t>
          </w:r>
        </w:p>
        <w:p w:rsidR="00DD27EB" w:rsidRPr="00DD27EB" w:rsidRDefault="00DD27EB" w:rsidP="00DD27EB">
          <w:pPr>
            <w:spacing w:after="0" w:line="240" w:lineRule="auto"/>
            <w:jc w:val="center"/>
            <w:rPr>
              <w:rFonts w:ascii="Calibri" w:hAnsi="Calibri" w:cs="Calibri"/>
              <w:b/>
              <w:bCs/>
              <w:lang w:val="mk-MK" w:eastAsia="en-GB"/>
            </w:rPr>
          </w:pPr>
          <w:r w:rsidRPr="00DD27EB">
            <w:rPr>
              <w:rFonts w:ascii="StobiSerif Bold" w:eastAsia="Times New Roman" w:hAnsi="StobiSerif Bold" w:cs="Times New Roman"/>
              <w:b/>
              <w:bCs/>
              <w:sz w:val="20"/>
              <w:szCs w:val="20"/>
              <w:lang w:val="en-US" w:eastAsia="en-GB"/>
            </w:rPr>
            <w:t xml:space="preserve">                </w:t>
          </w:r>
          <w:r w:rsidRPr="00DD27EB">
            <w:rPr>
              <w:rFonts w:ascii="StobiSerif Bold" w:eastAsia="Times New Roman" w:hAnsi="StobiSerif Bold" w:cs="Times New Roman"/>
              <w:b/>
              <w:bCs/>
              <w:sz w:val="20"/>
              <w:szCs w:val="20"/>
              <w:lang w:val="mk-MK" w:eastAsia="en-GB"/>
            </w:rPr>
            <w:t>нафтени резерви</w:t>
          </w:r>
        </w:p>
      </w:tc>
      <w:tc>
        <w:tcPr>
          <w:tcW w:w="1059" w:type="dxa"/>
          <w:tcMar>
            <w:top w:w="0" w:type="dxa"/>
            <w:left w:w="108" w:type="dxa"/>
            <w:bottom w:w="0" w:type="dxa"/>
            <w:right w:w="108" w:type="dxa"/>
          </w:tcMar>
        </w:tcPr>
        <w:p w:rsidR="00DD27EB" w:rsidRPr="00DD27EB" w:rsidRDefault="00DD27EB" w:rsidP="00DD27EB">
          <w:pPr>
            <w:spacing w:after="0" w:line="240" w:lineRule="auto"/>
            <w:jc w:val="center"/>
            <w:rPr>
              <w:rFonts w:ascii="Calibri" w:hAnsi="Calibri" w:cs="Calibri"/>
              <w:b/>
              <w:bCs/>
              <w:lang w:val="mk-MK" w:eastAsia="en-GB"/>
            </w:rPr>
          </w:pPr>
        </w:p>
        <w:p w:rsidR="00DD27EB" w:rsidRPr="00DD27EB" w:rsidRDefault="00DD27EB" w:rsidP="00DD27EB">
          <w:pPr>
            <w:spacing w:after="0" w:line="240" w:lineRule="auto"/>
            <w:jc w:val="center"/>
            <w:rPr>
              <w:rFonts w:ascii="Calibri" w:hAnsi="Calibri" w:cs="Calibri"/>
              <w:b/>
              <w:bCs/>
              <w:lang w:val="mk-MK" w:eastAsia="en-GB"/>
            </w:rPr>
          </w:pPr>
          <w:r w:rsidRPr="00DD27EB">
            <w:rPr>
              <w:rFonts w:ascii="Times New Roman" w:eastAsia="Times New Roman" w:hAnsi="Times New Roman" w:cs="Times New Roman"/>
              <w:noProof/>
              <w:sz w:val="24"/>
              <w:szCs w:val="24"/>
              <w:lang w:eastAsia="en-GB"/>
            </w:rPr>
            <w:drawing>
              <wp:inline distT="0" distB="0" distL="0" distR="0" wp14:anchorId="232AE6D7" wp14:editId="3FE69874">
                <wp:extent cx="535826" cy="588245"/>
                <wp:effectExtent l="0" t="0" r="0" b="2540"/>
                <wp:docPr id="1" name="Picture 1" descr="cid:image002.png@01D6EB24.AAEB8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6EB24.AAEB8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6132" cy="588581"/>
                        </a:xfrm>
                        <a:prstGeom prst="rect">
                          <a:avLst/>
                        </a:prstGeom>
                        <a:noFill/>
                        <a:ln>
                          <a:noFill/>
                        </a:ln>
                      </pic:spPr>
                    </pic:pic>
                  </a:graphicData>
                </a:graphic>
              </wp:inline>
            </w:drawing>
          </w:r>
        </w:p>
      </w:tc>
      <w:tc>
        <w:tcPr>
          <w:tcW w:w="5346" w:type="dxa"/>
          <w:tcMar>
            <w:top w:w="0" w:type="dxa"/>
            <w:left w:w="108" w:type="dxa"/>
            <w:bottom w:w="0" w:type="dxa"/>
            <w:right w:w="108" w:type="dxa"/>
          </w:tcMar>
          <w:vAlign w:val="bottom"/>
        </w:tcPr>
        <w:p w:rsidR="00DD27EB" w:rsidRPr="00DD27EB" w:rsidRDefault="00DD27EB" w:rsidP="00DD27EB">
          <w:pPr>
            <w:tabs>
              <w:tab w:val="center" w:pos="4680"/>
              <w:tab w:val="right" w:pos="9360"/>
            </w:tabs>
            <w:spacing w:after="0" w:line="240" w:lineRule="auto"/>
            <w:rPr>
              <w:rFonts w:ascii="StobiSans Regular" w:hAnsi="StobiSans Regular" w:cs="Calibri"/>
              <w:b/>
              <w:bCs/>
              <w:color w:val="808080"/>
              <w:sz w:val="20"/>
              <w:szCs w:val="20"/>
              <w:lang w:val="mk-MK"/>
            </w:rPr>
          </w:pPr>
        </w:p>
        <w:p w:rsidR="00DD27EB" w:rsidRPr="00DD27EB" w:rsidRDefault="00DD27EB" w:rsidP="00DD27EB">
          <w:pPr>
            <w:spacing w:after="0" w:line="240" w:lineRule="auto"/>
            <w:rPr>
              <w:rFonts w:ascii="StobiSerif Regular" w:eastAsia="Times New Roman" w:hAnsi="StobiSerif Regular" w:cs="Times New Roman"/>
              <w:sz w:val="18"/>
              <w:szCs w:val="18"/>
              <w:u w:val="single"/>
              <w:lang w:val="mk-MK" w:eastAsia="en-GB"/>
            </w:rPr>
          </w:pPr>
        </w:p>
        <w:p w:rsidR="00DD27EB" w:rsidRPr="00DD27EB" w:rsidRDefault="00DD27EB" w:rsidP="00DD27EB">
          <w:pPr>
            <w:spacing w:after="0" w:line="240" w:lineRule="auto"/>
            <w:rPr>
              <w:rFonts w:ascii="StobiSerif Regular" w:eastAsia="Times New Roman" w:hAnsi="StobiSerif Regular" w:cs="Times New Roman"/>
              <w:sz w:val="18"/>
              <w:szCs w:val="18"/>
              <w:u w:val="single"/>
              <w:lang w:val="mk-MK" w:eastAsia="en-GB"/>
            </w:rPr>
          </w:pPr>
          <w:r w:rsidRPr="00DD27EB">
            <w:rPr>
              <w:rFonts w:ascii="StobiSerif Regular" w:eastAsia="Times New Roman" w:hAnsi="StobiSerif Regular" w:cs="Times New Roman"/>
              <w:sz w:val="18"/>
              <w:szCs w:val="18"/>
              <w:u w:val="single"/>
              <w:lang w:val="mk-MK" w:eastAsia="en-GB"/>
            </w:rPr>
            <w:t>Republika e Maqedonisë së Veriut</w:t>
          </w:r>
        </w:p>
        <w:p w:rsidR="00DD27EB" w:rsidRPr="00DD27EB" w:rsidRDefault="00DD27EB" w:rsidP="00DD27EB">
          <w:pPr>
            <w:tabs>
              <w:tab w:val="right" w:pos="9360"/>
            </w:tabs>
            <w:spacing w:after="0" w:line="240" w:lineRule="auto"/>
            <w:rPr>
              <w:rFonts w:ascii="StobiSerif Bold" w:eastAsia="Calibri" w:hAnsi="StobiSerif Bold" w:cs="Times New Roman"/>
              <w:b/>
              <w:bCs/>
              <w:sz w:val="20"/>
              <w:szCs w:val="20"/>
              <w:lang w:val="sq-AL"/>
            </w:rPr>
          </w:pPr>
          <w:r w:rsidRPr="00DD27EB">
            <w:rPr>
              <w:rFonts w:ascii="StobiSerif Bold" w:eastAsia="Calibri" w:hAnsi="StobiSerif Bold" w:cs="Times New Roman"/>
              <w:b/>
              <w:bCs/>
              <w:sz w:val="20"/>
              <w:szCs w:val="20"/>
              <w:lang w:val="sq-AL"/>
            </w:rPr>
            <w:t xml:space="preserve">   Agjencia e Rezervave</w:t>
          </w:r>
          <w:r w:rsidRPr="00DD27EB">
            <w:rPr>
              <w:rFonts w:ascii="StobiSerif Bold" w:eastAsia="Times New Roman" w:hAnsi="StobiSerif Bold" w:cs="Times New Roman"/>
              <w:b/>
              <w:bCs/>
              <w:sz w:val="20"/>
              <w:szCs w:val="20"/>
              <w:lang w:val="sq-AL" w:eastAsia="en-GB"/>
            </w:rPr>
            <w:t xml:space="preserve"> </w:t>
          </w:r>
          <w:r w:rsidRPr="00DD27EB">
            <w:rPr>
              <w:rFonts w:ascii="StobiSerif Bold" w:eastAsia="Calibri" w:hAnsi="StobiSerif Bold" w:cs="Times New Roman"/>
              <w:b/>
              <w:bCs/>
              <w:sz w:val="20"/>
              <w:szCs w:val="20"/>
              <w:lang w:val="sq-AL"/>
            </w:rPr>
            <w:t>të </w:t>
          </w:r>
        </w:p>
        <w:p w:rsidR="00DD27EB" w:rsidRPr="00DD27EB" w:rsidRDefault="00DD27EB" w:rsidP="00DD27EB">
          <w:pPr>
            <w:tabs>
              <w:tab w:val="right" w:pos="9360"/>
            </w:tabs>
            <w:spacing w:after="0" w:line="240" w:lineRule="auto"/>
            <w:rPr>
              <w:rFonts w:ascii="StobiSerif Bold" w:eastAsia="Calibri" w:hAnsi="StobiSerif Bold" w:cs="Times New Roman"/>
              <w:sz w:val="20"/>
              <w:szCs w:val="20"/>
              <w:lang w:val="mk-MK"/>
            </w:rPr>
          </w:pPr>
          <w:r w:rsidRPr="00DD27EB">
            <w:rPr>
              <w:rFonts w:ascii="StobiSerif Bold" w:eastAsia="Calibri" w:hAnsi="StobiSerif Bold" w:cs="Times New Roman"/>
              <w:b/>
              <w:bCs/>
              <w:sz w:val="20"/>
              <w:szCs w:val="20"/>
              <w:lang w:val="sq-AL"/>
            </w:rPr>
            <w:t xml:space="preserve">    Detyrueshme të</w:t>
          </w:r>
          <w:r w:rsidRPr="00DD27EB">
            <w:rPr>
              <w:rFonts w:ascii="StobiSerif Bold" w:eastAsia="Calibri" w:hAnsi="StobiSerif Bold" w:cs="Times New Roman"/>
              <w:sz w:val="20"/>
              <w:szCs w:val="20"/>
              <w:lang w:val="sq-AL"/>
            </w:rPr>
            <w:t> </w:t>
          </w:r>
          <w:r w:rsidRPr="00DD27EB">
            <w:rPr>
              <w:rFonts w:ascii="StobiSerif Bold" w:eastAsia="Calibri" w:hAnsi="StobiSerif Bold" w:cs="Times New Roman"/>
              <w:b/>
              <w:bCs/>
              <w:sz w:val="20"/>
              <w:szCs w:val="20"/>
              <w:lang w:val="sq-AL"/>
            </w:rPr>
            <w:t>Naftës</w:t>
          </w:r>
        </w:p>
        <w:p w:rsidR="00DD27EB" w:rsidRPr="00DD27EB" w:rsidRDefault="00DD27EB" w:rsidP="00DD27EB">
          <w:pPr>
            <w:spacing w:after="0" w:line="240" w:lineRule="auto"/>
            <w:rPr>
              <w:rFonts w:ascii="Calibri" w:hAnsi="Calibri" w:cs="Calibri"/>
              <w:b/>
              <w:bCs/>
              <w:lang w:val="mk-MK" w:eastAsia="en-GB"/>
            </w:rPr>
          </w:pPr>
        </w:p>
      </w:tc>
    </w:tr>
  </w:tbl>
  <w:p w:rsidR="00DD27EB" w:rsidRDefault="00DD2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006"/>
    <w:multiLevelType w:val="hybridMultilevel"/>
    <w:tmpl w:val="3BF8E8EC"/>
    <w:lvl w:ilvl="0" w:tplc="1A6853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B32E13"/>
    <w:multiLevelType w:val="hybridMultilevel"/>
    <w:tmpl w:val="A60CC080"/>
    <w:lvl w:ilvl="0" w:tplc="04090009">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65DC0315"/>
    <w:multiLevelType w:val="hybridMultilevel"/>
    <w:tmpl w:val="F480989A"/>
    <w:lvl w:ilvl="0" w:tplc="0CBCC5EE">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62"/>
    <w:rsid w:val="004924AA"/>
    <w:rsid w:val="00492662"/>
    <w:rsid w:val="00630664"/>
    <w:rsid w:val="006C4EFA"/>
    <w:rsid w:val="00DD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EB"/>
  </w:style>
  <w:style w:type="paragraph" w:styleId="Footer">
    <w:name w:val="footer"/>
    <w:basedOn w:val="Normal"/>
    <w:link w:val="FooterChar"/>
    <w:uiPriority w:val="99"/>
    <w:unhideWhenUsed/>
    <w:rsid w:val="00DD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EB"/>
  </w:style>
  <w:style w:type="paragraph" w:styleId="BalloonText">
    <w:name w:val="Balloon Text"/>
    <w:basedOn w:val="Normal"/>
    <w:link w:val="BalloonTextChar"/>
    <w:uiPriority w:val="99"/>
    <w:semiHidden/>
    <w:unhideWhenUsed/>
    <w:rsid w:val="00DD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EB"/>
    <w:rPr>
      <w:rFonts w:ascii="Tahoma" w:hAnsi="Tahoma" w:cs="Tahoma"/>
      <w:sz w:val="16"/>
      <w:szCs w:val="16"/>
    </w:rPr>
  </w:style>
  <w:style w:type="paragraph" w:styleId="NoSpacing">
    <w:name w:val="No Spacing"/>
    <w:uiPriority w:val="1"/>
    <w:qFormat/>
    <w:rsid w:val="00DD27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EB"/>
  </w:style>
  <w:style w:type="paragraph" w:styleId="Footer">
    <w:name w:val="footer"/>
    <w:basedOn w:val="Normal"/>
    <w:link w:val="FooterChar"/>
    <w:uiPriority w:val="99"/>
    <w:unhideWhenUsed/>
    <w:rsid w:val="00DD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EB"/>
  </w:style>
  <w:style w:type="paragraph" w:styleId="BalloonText">
    <w:name w:val="Balloon Text"/>
    <w:basedOn w:val="Normal"/>
    <w:link w:val="BalloonTextChar"/>
    <w:uiPriority w:val="99"/>
    <w:semiHidden/>
    <w:unhideWhenUsed/>
    <w:rsid w:val="00DD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EB"/>
    <w:rPr>
      <w:rFonts w:ascii="Tahoma" w:hAnsi="Tahoma" w:cs="Tahoma"/>
      <w:sz w:val="16"/>
      <w:szCs w:val="16"/>
    </w:rPr>
  </w:style>
  <w:style w:type="paragraph" w:styleId="NoSpacing">
    <w:name w:val="No Spacing"/>
    <w:uiPriority w:val="1"/>
    <w:qFormat/>
    <w:rsid w:val="00DD2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6EB24.AAEB84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4972</Words>
  <Characters>28344</Characters>
  <Application>Microsoft Office Word</Application>
  <DocSecurity>0</DocSecurity>
  <Lines>236</Lines>
  <Paragraphs>66</Paragraphs>
  <ScaleCrop>false</ScaleCrop>
  <Company/>
  <LinksUpToDate>false</LinksUpToDate>
  <CharactersWithSpaces>33250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Florije Saini</dc:creator>
  <cp:keywords/>
  <dc:description/>
  <cp:lastModifiedBy>Florije Saini</cp:lastModifiedBy>
  <cp:revision>3</cp:revision>
  <dcterms:created xsi:type="dcterms:W3CDTF">2021-12-23T07:39:00Z</dcterms:created>
  <dcterms:modified xsi:type="dcterms:W3CDTF">2021-12-23T07:47:00Z</dcterms:modified>
</cp:coreProperties>
</file>